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2022年行政处罚简易程序案件公示</w:t>
      </w:r>
    </w:p>
    <w:p>
      <w:pPr>
        <w:jc w:val="lef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瀍河回族区城市管理局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2022 </w:t>
      </w:r>
      <w:r>
        <w:rPr>
          <w:rFonts w:hint="eastAsia"/>
          <w:sz w:val="32"/>
          <w:szCs w:val="32"/>
          <w:u w:val="none"/>
          <w:lang w:val="en-US" w:eastAsia="zh-CN"/>
        </w:rPr>
        <w:t>年度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011"/>
        <w:gridCol w:w="2500"/>
        <w:gridCol w:w="1545"/>
        <w:gridCol w:w="1377"/>
        <w:gridCol w:w="1377"/>
        <w:gridCol w:w="1400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1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违法行为人名称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违法事项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违法地点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承办人</w:t>
            </w:r>
          </w:p>
        </w:tc>
        <w:tc>
          <w:tcPr>
            <w:tcW w:w="137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处罚金额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处罚日期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S7567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车身不洁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启明北路与邙岭大道交叉口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2022.1.5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N1801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车身不洁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邙岭大道爽明北路口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2022.1.6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N0510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车身不洁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邙岭大道与北盟路交叉口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R9266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车身不洁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邙岭大道与北盟路交叉口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P2010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机车厂路与启明北路交叉口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2022.1.25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P6615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九都路与启明南路交叉口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M7131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中州东路与安居路交叉口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2022.2.9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P5730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九都东路与机车厂路交叉口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2022.2.11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P6681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邙岭大道与北盟路交叉口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2022.2.17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豫C R7768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邙岭大道爽明北路口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M2882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邙岭大道爽明北路口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M5916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小李村立交桥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2022.2.21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286HB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马盘线（中窑段）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2022.2.22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R0100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安居路与汉宫路交叉口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2022.3.4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Q9829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启明东路机车小学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2022.3.14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Q5953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中州东路与安居路交叉口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2022.3.16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M2882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洛白路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2022.3.22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M0090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启明南路与中州路交叉口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2022.3.29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S0863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启明南路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2022.3.29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M7810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启明南路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2022.3.29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P7973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正骨北街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2022.3.29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M8211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正骨北街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2022.3.29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R2113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启明南路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S1186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启明南路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Q2208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夹马营路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豫D G7683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沿路抛洒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乘鹰建材至瀍涧大道路段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S7270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三川大道李城大桥北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S7035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瀍涧大道小李村段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2022.5.6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M3680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李城大桥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2022.5.26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豫D W2101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密闭不严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李城桥北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2022.5.30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P8970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沐林路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2022.6.16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P7973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中州路与万隆路交叉口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2022.6.21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Q2273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中州路与万隆路交叉口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2022.6.21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Q1083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邙岭大道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M2031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邙岭大道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 P9598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九都东路名车苑段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2022.7.14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豫CN9287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中州东路释源广场西200米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豫CQ1873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密闭不严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滨河北路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承办人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豫CS7006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汉宫路与三川大道交叉口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2022.7.26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豫CG6133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2022.7.26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豫CG5993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2022.7.26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豫CR3759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北盟路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2022.7.26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豫CR6012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豫CS1186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豫CN2201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安居路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豫CQ7069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邙岭大道北盟路口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2022.9.7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豫CQ9639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中州东路与安居路交叉口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2022.9.21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豫CQ0125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中州东路与安居路交叉口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2022.9.21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豫CS7353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安居路与中州路交叉口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2022.9.29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豫CM8166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安居路与中州路交叉口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2022.9.29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豫CP9030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三川大道塔湾高架段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豫CQ3113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中州东路与安居路交叉口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豫CR9266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安居路与九都路交叉口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2022.11.9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豫CQ1103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密闭不严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三川大道塔湾高架段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2022.11.9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豫CM2125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车身带泥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九都东路与安居路交叉口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2022.11.15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豫CP7765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密闭不严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三川大道塔湾高架段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豫CM7713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车身不洁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九都东路与机车厂路口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豫CP2931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车身不洁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三川大道李城大桥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豫CR1610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车身不洁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九都东路与机车厂路口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豫CQ9873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车身不洁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九都东路与机车厂路口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2022.11.18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豫CR9323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车身不洁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九都东路与机车厂路交叉口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2022.12.29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OTczNDU2MGY1NzE1Yjk2ZWM2YjBlMjk1NDFkZTkifQ=="/>
  </w:docVars>
  <w:rsids>
    <w:rsidRoot w:val="3DF967F2"/>
    <w:rsid w:val="031F0202"/>
    <w:rsid w:val="0F49597D"/>
    <w:rsid w:val="11506A7F"/>
    <w:rsid w:val="14496F20"/>
    <w:rsid w:val="16C32FBA"/>
    <w:rsid w:val="1BEB60D9"/>
    <w:rsid w:val="25E927C5"/>
    <w:rsid w:val="2DD76459"/>
    <w:rsid w:val="301A5EE8"/>
    <w:rsid w:val="310B7C31"/>
    <w:rsid w:val="32931F82"/>
    <w:rsid w:val="35704A3C"/>
    <w:rsid w:val="37537F32"/>
    <w:rsid w:val="3B762098"/>
    <w:rsid w:val="3DF967F2"/>
    <w:rsid w:val="3FDA11F0"/>
    <w:rsid w:val="41911D83"/>
    <w:rsid w:val="48F549A5"/>
    <w:rsid w:val="48FD5F50"/>
    <w:rsid w:val="4AF84C20"/>
    <w:rsid w:val="4B681BB4"/>
    <w:rsid w:val="514E2AE3"/>
    <w:rsid w:val="542B6A7C"/>
    <w:rsid w:val="544F3B03"/>
    <w:rsid w:val="5ABA3CA0"/>
    <w:rsid w:val="5C700ABB"/>
    <w:rsid w:val="5D470700"/>
    <w:rsid w:val="658168F5"/>
    <w:rsid w:val="67044388"/>
    <w:rsid w:val="6F3433C4"/>
    <w:rsid w:val="71B11842"/>
    <w:rsid w:val="7A2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1489</Words>
  <Characters>2488</Characters>
  <Lines>0</Lines>
  <Paragraphs>0</Paragraphs>
  <TotalTime>1</TotalTime>
  <ScaleCrop>false</ScaleCrop>
  <LinksUpToDate>false</LinksUpToDate>
  <CharactersWithSpaces>2659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2022-04-03T09:43:00Z</dcterms:created>
  <dc:creator>洛浦</dc:creator>
  <cp:lastModifiedBy>Administrator</cp:lastModifiedBy>
  <cp:lastPrinted>2023-05-17T08:27:00Z</cp:lastPrinted>
  <dcterms:modified xsi:type="dcterms:W3CDTF">2023-07-24T02:04:55Z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19A58E1C5ED44DE9A04729B234052081_13</vt:lpwstr>
  </property>
</Properties>
</file>