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right="0"/>
        <w:jc w:val="center"/>
        <w:textAlignment w:val="top"/>
        <w:rPr>
          <w:rFonts w:hint="eastAsia" w:ascii="方正小标宋_GBK" w:hAnsi="方正小标宋_GBK" w:eastAsia="方正小标宋_GBK" w:cs="方正小标宋_GBK"/>
          <w:i w:val="0"/>
          <w:caps w:val="0"/>
          <w:color w:val="auto"/>
          <w:spacing w:val="0"/>
          <w:sz w:val="44"/>
          <w:szCs w:val="44"/>
          <w:shd w:val="clear" w:color="070000" w:fill="FFFFFF"/>
          <w:lang w:val="en-US" w:eastAsia="zh-CN"/>
        </w:rPr>
      </w:pPr>
      <w:r>
        <w:rPr>
          <w:rFonts w:hint="eastAsia" w:ascii="方正小标宋_GBK" w:hAnsi="方正小标宋_GBK" w:eastAsia="方正小标宋_GBK" w:cs="方正小标宋_GBK"/>
          <w:i w:val="0"/>
          <w:caps w:val="0"/>
          <w:color w:val="auto"/>
          <w:spacing w:val="0"/>
          <w:sz w:val="44"/>
          <w:szCs w:val="44"/>
          <w:shd w:val="clear" w:color="070000" w:fill="FFFFFF"/>
          <w:lang w:val="en-US" w:eastAsia="zh-CN"/>
        </w:rPr>
        <w:t>瀍河区司法局关于印发公共法律服务领域基层政务公开标准指引的通知</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right="0"/>
        <w:jc w:val="both"/>
        <w:textAlignment w:val="top"/>
        <w:rPr>
          <w:rFonts w:hint="eastAsia" w:ascii="仿宋_GB2312" w:hAnsi="微软雅黑" w:eastAsia="仿宋_GB2312" w:cs="仿宋_GB2312"/>
          <w:i w:val="0"/>
          <w:caps w:val="0"/>
          <w:color w:val="666666"/>
          <w:spacing w:val="0"/>
          <w:sz w:val="32"/>
          <w:szCs w:val="32"/>
          <w:shd w:val="clear" w:color="070000" w:fill="FFFFFF"/>
          <w:lang w:val="en-US"/>
        </w:rPr>
      </w:pP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right="0"/>
        <w:jc w:val="both"/>
        <w:textAlignment w:val="top"/>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2"/>
          <w:szCs w:val="32"/>
          <w:shd w:val="clear" w:color="070000" w:fill="FFFFFF"/>
          <w:lang w:val="en-US" w:eastAsia="zh-CN"/>
        </w:rPr>
        <w:t>区司法局各股室、公证处、法律援助中心、各司法所</w:t>
      </w:r>
      <w:r>
        <w:rPr>
          <w:rFonts w:hint="eastAsia" w:ascii="仿宋_GB2312" w:hAnsi="微软雅黑" w:eastAsia="仿宋_GB2312" w:cs="仿宋_GB2312"/>
          <w:i w:val="0"/>
          <w:caps w:val="0"/>
          <w:color w:val="auto"/>
          <w:spacing w:val="0"/>
          <w:sz w:val="32"/>
          <w:szCs w:val="32"/>
          <w:shd w:val="clear" w:color="070000" w:fill="FFFFFF"/>
          <w:lang w:val="en-US"/>
        </w:rPr>
        <w:t>：</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left="0" w:right="0" w:firstLine="640"/>
        <w:jc w:val="both"/>
        <w:textAlignment w:val="top"/>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2"/>
          <w:szCs w:val="32"/>
          <w:shd w:val="clear" w:color="070000" w:fill="FFFFFF"/>
        </w:rPr>
        <w:t>为全面贯彻落实党中央、国务院、省政府关于政务公开工作和公共法律服务体系建设的部署要求，根据中办、国办《关于全面推进政务公开工作的意见》《国务院办公厅关于印发开展基层政务公开标准化规范化试点工作方案的通知》</w:t>
      </w:r>
      <w:r>
        <w:rPr>
          <w:rFonts w:hint="eastAsia" w:ascii="仿宋_GB2312" w:hAnsi="微软雅黑" w:eastAsia="仿宋_GB2312" w:cs="仿宋_GB2312"/>
          <w:i w:val="0"/>
          <w:caps w:val="0"/>
          <w:color w:val="auto"/>
          <w:spacing w:val="0"/>
          <w:sz w:val="32"/>
          <w:szCs w:val="32"/>
          <w:shd w:val="clear" w:color="070000" w:fill="FFFFFF"/>
          <w:lang w:val="en-US"/>
        </w:rPr>
        <w:t>(</w:t>
      </w:r>
      <w:r>
        <w:rPr>
          <w:rFonts w:hint="eastAsia" w:ascii="仿宋_GB2312" w:hAnsi="微软雅黑" w:eastAsia="仿宋_GB2312" w:cs="仿宋_GB2312"/>
          <w:i w:val="0"/>
          <w:caps w:val="0"/>
          <w:color w:val="auto"/>
          <w:spacing w:val="0"/>
          <w:sz w:val="32"/>
          <w:szCs w:val="32"/>
          <w:shd w:val="clear" w:color="070000" w:fill="FFFFFF"/>
        </w:rPr>
        <w:t>国办发〔</w:t>
      </w:r>
      <w:r>
        <w:rPr>
          <w:rFonts w:hint="eastAsia" w:ascii="仿宋_GB2312" w:hAnsi="微软雅黑" w:eastAsia="仿宋_GB2312" w:cs="仿宋_GB2312"/>
          <w:i w:val="0"/>
          <w:caps w:val="0"/>
          <w:color w:val="auto"/>
          <w:spacing w:val="0"/>
          <w:sz w:val="32"/>
          <w:szCs w:val="32"/>
          <w:shd w:val="clear" w:color="070000" w:fill="FFFFFF"/>
          <w:lang w:val="en-US"/>
        </w:rPr>
        <w:t>2017</w:t>
      </w:r>
      <w:r>
        <w:rPr>
          <w:rFonts w:hint="eastAsia" w:ascii="仿宋_GB2312" w:hAnsi="微软雅黑" w:eastAsia="仿宋_GB2312" w:cs="仿宋_GB2312"/>
          <w:i w:val="0"/>
          <w:caps w:val="0"/>
          <w:color w:val="auto"/>
          <w:spacing w:val="0"/>
          <w:sz w:val="32"/>
          <w:szCs w:val="32"/>
          <w:shd w:val="clear" w:color="070000" w:fill="FFFFFF"/>
        </w:rPr>
        <w:t>〕</w:t>
      </w:r>
      <w:r>
        <w:rPr>
          <w:rFonts w:hint="eastAsia" w:ascii="仿宋_GB2312" w:hAnsi="微软雅黑" w:eastAsia="仿宋_GB2312" w:cs="仿宋_GB2312"/>
          <w:i w:val="0"/>
          <w:caps w:val="0"/>
          <w:color w:val="auto"/>
          <w:spacing w:val="0"/>
          <w:sz w:val="32"/>
          <w:szCs w:val="32"/>
          <w:shd w:val="clear" w:color="070000" w:fill="FFFFFF"/>
          <w:lang w:val="en-US"/>
        </w:rPr>
        <w:t>42</w:t>
      </w:r>
      <w:r>
        <w:rPr>
          <w:rFonts w:hint="eastAsia" w:ascii="仿宋_GB2312" w:hAnsi="微软雅黑" w:eastAsia="仿宋_GB2312" w:cs="仿宋_GB2312"/>
          <w:i w:val="0"/>
          <w:caps w:val="0"/>
          <w:color w:val="auto"/>
          <w:spacing w:val="0"/>
          <w:sz w:val="32"/>
          <w:szCs w:val="32"/>
          <w:shd w:val="clear" w:color="070000" w:fill="FFFFFF"/>
        </w:rPr>
        <w:t>号</w:t>
      </w:r>
      <w:r>
        <w:rPr>
          <w:rFonts w:hint="eastAsia" w:ascii="仿宋_GB2312" w:hAnsi="微软雅黑" w:eastAsia="仿宋_GB2312" w:cs="仿宋_GB2312"/>
          <w:i w:val="0"/>
          <w:caps w:val="0"/>
          <w:color w:val="auto"/>
          <w:spacing w:val="0"/>
          <w:sz w:val="32"/>
          <w:szCs w:val="32"/>
          <w:shd w:val="clear" w:color="070000" w:fill="FFFFFF"/>
          <w:lang w:val="en-US"/>
        </w:rPr>
        <w:t>)</w:t>
      </w:r>
      <w:r>
        <w:rPr>
          <w:rFonts w:hint="eastAsia" w:ascii="仿宋_GB2312" w:hAnsi="微软雅黑" w:eastAsia="仿宋_GB2312" w:cs="仿宋_GB2312"/>
          <w:i w:val="0"/>
          <w:caps w:val="0"/>
          <w:color w:val="auto"/>
          <w:spacing w:val="0"/>
          <w:sz w:val="32"/>
          <w:szCs w:val="32"/>
          <w:shd w:val="clear" w:color="070000" w:fill="FFFFFF"/>
        </w:rPr>
        <w:t>和国办信息公开办《关于做好各试点领域基层政务公开标准指引制定等有关工作的通知》</w:t>
      </w:r>
      <w:r>
        <w:rPr>
          <w:rFonts w:hint="eastAsia" w:ascii="仿宋_GB2312" w:hAnsi="微软雅黑" w:eastAsia="仿宋_GB2312" w:cs="仿宋_GB2312"/>
          <w:i w:val="0"/>
          <w:caps w:val="0"/>
          <w:color w:val="auto"/>
          <w:spacing w:val="0"/>
          <w:sz w:val="32"/>
          <w:szCs w:val="32"/>
          <w:shd w:val="clear" w:color="070000" w:fill="FFFFFF"/>
          <w:lang w:val="en-US"/>
        </w:rPr>
        <w:t>(</w:t>
      </w:r>
      <w:r>
        <w:rPr>
          <w:rFonts w:hint="eastAsia" w:ascii="仿宋_GB2312" w:hAnsi="微软雅黑" w:eastAsia="仿宋_GB2312" w:cs="仿宋_GB2312"/>
          <w:i w:val="0"/>
          <w:caps w:val="0"/>
          <w:color w:val="auto"/>
          <w:spacing w:val="0"/>
          <w:sz w:val="32"/>
          <w:szCs w:val="32"/>
          <w:shd w:val="clear" w:color="070000" w:fill="FFFFFF"/>
        </w:rPr>
        <w:t>国办公开办函〔</w:t>
      </w:r>
      <w:r>
        <w:rPr>
          <w:rFonts w:hint="eastAsia" w:ascii="仿宋_GB2312" w:hAnsi="微软雅黑" w:eastAsia="仿宋_GB2312" w:cs="仿宋_GB2312"/>
          <w:i w:val="0"/>
          <w:caps w:val="0"/>
          <w:color w:val="auto"/>
          <w:spacing w:val="0"/>
          <w:sz w:val="32"/>
          <w:szCs w:val="32"/>
          <w:shd w:val="clear" w:color="070000" w:fill="FFFFFF"/>
          <w:lang w:val="en-US"/>
        </w:rPr>
        <w:t>2019</w:t>
      </w:r>
      <w:r>
        <w:rPr>
          <w:rFonts w:hint="eastAsia" w:ascii="仿宋_GB2312" w:hAnsi="微软雅黑" w:eastAsia="仿宋_GB2312" w:cs="仿宋_GB2312"/>
          <w:i w:val="0"/>
          <w:caps w:val="0"/>
          <w:color w:val="auto"/>
          <w:spacing w:val="0"/>
          <w:sz w:val="32"/>
          <w:szCs w:val="32"/>
          <w:shd w:val="clear" w:color="070000" w:fill="FFFFFF"/>
        </w:rPr>
        <w:t>〕</w:t>
      </w:r>
      <w:r>
        <w:rPr>
          <w:rFonts w:hint="eastAsia" w:ascii="仿宋_GB2312" w:hAnsi="微软雅黑" w:eastAsia="仿宋_GB2312" w:cs="仿宋_GB2312"/>
          <w:i w:val="0"/>
          <w:caps w:val="0"/>
          <w:color w:val="auto"/>
          <w:spacing w:val="0"/>
          <w:sz w:val="32"/>
          <w:szCs w:val="32"/>
          <w:shd w:val="clear" w:color="070000" w:fill="FFFFFF"/>
          <w:lang w:val="en-US"/>
        </w:rPr>
        <w:t>1</w:t>
      </w:r>
      <w:r>
        <w:rPr>
          <w:rFonts w:hint="eastAsia" w:ascii="仿宋_GB2312" w:hAnsi="微软雅黑" w:eastAsia="仿宋_GB2312" w:cs="仿宋_GB2312"/>
          <w:i w:val="0"/>
          <w:caps w:val="0"/>
          <w:color w:val="auto"/>
          <w:spacing w:val="0"/>
          <w:sz w:val="32"/>
          <w:szCs w:val="32"/>
          <w:shd w:val="clear" w:color="070000" w:fill="FFFFFF"/>
        </w:rPr>
        <w:t>号</w:t>
      </w:r>
      <w:r>
        <w:rPr>
          <w:rFonts w:hint="eastAsia" w:ascii="仿宋_GB2312" w:hAnsi="微软雅黑" w:eastAsia="仿宋_GB2312" w:cs="仿宋_GB2312"/>
          <w:i w:val="0"/>
          <w:caps w:val="0"/>
          <w:color w:val="auto"/>
          <w:spacing w:val="0"/>
          <w:sz w:val="32"/>
          <w:szCs w:val="32"/>
          <w:shd w:val="clear" w:color="070000" w:fill="FFFFFF"/>
          <w:lang w:val="en-US"/>
        </w:rPr>
        <w:t>)</w:t>
      </w:r>
      <w:r>
        <w:rPr>
          <w:rFonts w:hint="eastAsia" w:ascii="仿宋_GB2312" w:hAnsi="微软雅黑" w:eastAsia="仿宋_GB2312" w:cs="仿宋_GB2312"/>
          <w:i w:val="0"/>
          <w:caps w:val="0"/>
          <w:color w:val="auto"/>
          <w:spacing w:val="0"/>
          <w:sz w:val="32"/>
          <w:szCs w:val="32"/>
          <w:shd w:val="clear" w:color="070000" w:fill="FFFFFF"/>
        </w:rPr>
        <w:t>及省政府办公厅《河南省人民政府办公厅关于全面推进基层政务公开标准化规范化工作的通知》（豫政办〔</w:t>
      </w:r>
      <w:r>
        <w:rPr>
          <w:rFonts w:hint="eastAsia" w:ascii="仿宋_GB2312" w:hAnsi="微软雅黑" w:eastAsia="仿宋_GB2312" w:cs="仿宋_GB2312"/>
          <w:i w:val="0"/>
          <w:caps w:val="0"/>
          <w:color w:val="auto"/>
          <w:spacing w:val="0"/>
          <w:sz w:val="32"/>
          <w:szCs w:val="32"/>
          <w:shd w:val="clear" w:color="070000" w:fill="FFFFFF"/>
          <w:lang w:val="en-US"/>
        </w:rPr>
        <w:t>2020</w:t>
      </w:r>
      <w:r>
        <w:rPr>
          <w:rFonts w:hint="eastAsia" w:ascii="仿宋_GB2312" w:hAnsi="微软雅黑" w:eastAsia="仿宋_GB2312" w:cs="仿宋_GB2312"/>
          <w:i w:val="0"/>
          <w:caps w:val="0"/>
          <w:color w:val="auto"/>
          <w:spacing w:val="0"/>
          <w:sz w:val="32"/>
          <w:szCs w:val="32"/>
          <w:shd w:val="clear" w:color="070000" w:fill="FFFFFF"/>
        </w:rPr>
        <w:t>〕</w:t>
      </w:r>
      <w:r>
        <w:rPr>
          <w:rFonts w:hint="eastAsia" w:ascii="仿宋_GB2312" w:hAnsi="微软雅黑" w:eastAsia="仿宋_GB2312" w:cs="仿宋_GB2312"/>
          <w:i w:val="0"/>
          <w:caps w:val="0"/>
          <w:color w:val="auto"/>
          <w:spacing w:val="0"/>
          <w:sz w:val="32"/>
          <w:szCs w:val="32"/>
          <w:shd w:val="clear" w:color="070000" w:fill="FFFFFF"/>
          <w:lang w:val="en-US"/>
        </w:rPr>
        <w:t>5</w:t>
      </w:r>
      <w:r>
        <w:rPr>
          <w:rFonts w:hint="eastAsia" w:ascii="仿宋_GB2312" w:hAnsi="微软雅黑" w:eastAsia="仿宋_GB2312" w:cs="仿宋_GB2312"/>
          <w:i w:val="0"/>
          <w:caps w:val="0"/>
          <w:color w:val="auto"/>
          <w:spacing w:val="0"/>
          <w:sz w:val="32"/>
          <w:szCs w:val="32"/>
          <w:shd w:val="clear" w:color="070000" w:fill="FFFFFF"/>
        </w:rPr>
        <w:t>号）文件精神，结合我</w:t>
      </w:r>
      <w:r>
        <w:rPr>
          <w:rFonts w:hint="eastAsia" w:ascii="仿宋_GB2312" w:hAnsi="微软雅黑" w:eastAsia="仿宋_GB2312" w:cs="仿宋_GB2312"/>
          <w:i w:val="0"/>
          <w:caps w:val="0"/>
          <w:color w:val="auto"/>
          <w:spacing w:val="0"/>
          <w:sz w:val="32"/>
          <w:szCs w:val="32"/>
          <w:shd w:val="clear" w:color="070000" w:fill="FFFFFF"/>
          <w:lang w:val="en-US" w:eastAsia="zh-CN"/>
        </w:rPr>
        <w:t>区</w:t>
      </w:r>
      <w:r>
        <w:rPr>
          <w:rFonts w:hint="eastAsia" w:ascii="仿宋_GB2312" w:hAnsi="微软雅黑" w:eastAsia="仿宋_GB2312" w:cs="仿宋_GB2312"/>
          <w:i w:val="0"/>
          <w:caps w:val="0"/>
          <w:color w:val="auto"/>
          <w:spacing w:val="0"/>
          <w:sz w:val="32"/>
          <w:szCs w:val="32"/>
          <w:shd w:val="clear" w:color="070000" w:fill="FFFFFF"/>
        </w:rPr>
        <w:t>司法行政系统公共法律服务领域基层政务公开试点工作实际，制定本标准指引。</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left="0" w:right="0" w:firstLine="643"/>
        <w:jc w:val="both"/>
        <w:textAlignment w:val="top"/>
        <w:rPr>
          <w:rFonts w:hint="eastAsia" w:ascii="微软雅黑" w:hAnsi="微软雅黑" w:eastAsia="微软雅黑" w:cs="微软雅黑"/>
          <w:i w:val="0"/>
          <w:caps w:val="0"/>
          <w:color w:val="auto"/>
          <w:spacing w:val="0"/>
          <w:sz w:val="24"/>
          <w:szCs w:val="24"/>
        </w:rPr>
      </w:pPr>
      <w:r>
        <w:rPr>
          <w:rStyle w:val="4"/>
          <w:rFonts w:ascii="黑体" w:hAnsi="宋体" w:eastAsia="黑体" w:cs="黑体"/>
          <w:i w:val="0"/>
          <w:caps w:val="0"/>
          <w:color w:val="auto"/>
          <w:spacing w:val="0"/>
          <w:sz w:val="32"/>
          <w:szCs w:val="32"/>
          <w:shd w:val="clear" w:color="080000" w:fill="FFFFFF"/>
        </w:rPr>
        <w:t>一、总体要求</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left="0" w:right="0" w:firstLine="640"/>
        <w:jc w:val="both"/>
        <w:textAlignment w:val="top"/>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2"/>
          <w:szCs w:val="32"/>
          <w:shd w:val="clear" w:color="070000" w:fill="FFFFFF"/>
          <w:lang w:val="en-US"/>
        </w:rPr>
        <w:t>(</w:t>
      </w:r>
      <w:r>
        <w:rPr>
          <w:rFonts w:hint="eastAsia" w:ascii="仿宋_GB2312" w:hAnsi="微软雅黑" w:eastAsia="仿宋_GB2312" w:cs="仿宋_GB2312"/>
          <w:i w:val="0"/>
          <w:caps w:val="0"/>
          <w:color w:val="auto"/>
          <w:spacing w:val="0"/>
          <w:sz w:val="32"/>
          <w:szCs w:val="32"/>
          <w:shd w:val="clear" w:color="070000" w:fill="FFFFFF"/>
        </w:rPr>
        <w:t>一</w:t>
      </w:r>
      <w:r>
        <w:rPr>
          <w:rFonts w:hint="eastAsia" w:ascii="仿宋_GB2312" w:hAnsi="微软雅黑" w:eastAsia="仿宋_GB2312" w:cs="仿宋_GB2312"/>
          <w:i w:val="0"/>
          <w:caps w:val="0"/>
          <w:color w:val="auto"/>
          <w:spacing w:val="0"/>
          <w:sz w:val="32"/>
          <w:szCs w:val="32"/>
          <w:shd w:val="clear" w:color="070000" w:fill="FFFFFF"/>
          <w:lang w:val="en-US"/>
        </w:rPr>
        <w:t>)</w:t>
      </w:r>
      <w:r>
        <w:rPr>
          <w:rFonts w:hint="eastAsia" w:ascii="仿宋_GB2312" w:hAnsi="微软雅黑" w:eastAsia="仿宋_GB2312" w:cs="仿宋_GB2312"/>
          <w:i w:val="0"/>
          <w:caps w:val="0"/>
          <w:color w:val="auto"/>
          <w:spacing w:val="0"/>
          <w:sz w:val="32"/>
          <w:szCs w:val="32"/>
          <w:shd w:val="clear" w:color="070000" w:fill="FFFFFF"/>
        </w:rPr>
        <w:t>指导思想。坚持以习近平新时代中国特色社会主义思想为指导，深入贯彻落实党的十九大和十九届二中、三中全会精神，深入推进依法行政，全面落实党中央、国务院有关决策部署和《中华人民共和国信息公开条例》，加快推进公共法律服务体系建设，全面推进公共法律服务领域基层政务公开，坚持以公开为常态、不公开为例外的原则，最大限度提高社会舆论监督，推进决策公开、执行公开、管理公开、服务公开、结果公开。</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left="0" w:right="0" w:firstLine="640"/>
        <w:jc w:val="both"/>
        <w:textAlignment w:val="top"/>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2"/>
          <w:szCs w:val="32"/>
          <w:shd w:val="clear" w:color="070000" w:fill="FFFFFF"/>
          <w:lang w:val="en-US"/>
        </w:rPr>
        <w:t>(</w:t>
      </w:r>
      <w:r>
        <w:rPr>
          <w:rFonts w:hint="eastAsia" w:ascii="仿宋_GB2312" w:hAnsi="微软雅黑" w:eastAsia="仿宋_GB2312" w:cs="仿宋_GB2312"/>
          <w:i w:val="0"/>
          <w:caps w:val="0"/>
          <w:color w:val="auto"/>
          <w:spacing w:val="0"/>
          <w:sz w:val="32"/>
          <w:szCs w:val="32"/>
          <w:shd w:val="clear" w:color="070000" w:fill="FFFFFF"/>
        </w:rPr>
        <w:t>二</w:t>
      </w:r>
      <w:r>
        <w:rPr>
          <w:rFonts w:hint="eastAsia" w:ascii="仿宋_GB2312" w:hAnsi="微软雅黑" w:eastAsia="仿宋_GB2312" w:cs="仿宋_GB2312"/>
          <w:i w:val="0"/>
          <w:caps w:val="0"/>
          <w:color w:val="auto"/>
          <w:spacing w:val="0"/>
          <w:sz w:val="32"/>
          <w:szCs w:val="32"/>
          <w:shd w:val="clear" w:color="070000" w:fill="FFFFFF"/>
          <w:lang w:val="en-US"/>
        </w:rPr>
        <w:t>)</w:t>
      </w:r>
      <w:r>
        <w:rPr>
          <w:rFonts w:hint="eastAsia" w:ascii="仿宋_GB2312" w:hAnsi="微软雅黑" w:eastAsia="仿宋_GB2312" w:cs="仿宋_GB2312"/>
          <w:i w:val="0"/>
          <w:caps w:val="0"/>
          <w:color w:val="auto"/>
          <w:spacing w:val="0"/>
          <w:sz w:val="32"/>
          <w:szCs w:val="32"/>
          <w:shd w:val="clear" w:color="070000" w:fill="FFFFFF"/>
        </w:rPr>
        <w:t>重要意义。公开透明是法治政府的基本特征。深入推进公共法律服务领域基层政务公开的标准化规范化，是全面推进司法行政系统政务公开的基础性工作，是立足基层实际、细化公开内容、规范公开流程、完善公开方式的必然要求，是加快推进公共法律服务体系建设的重要举措，对于建设法治政府、服务型政府，增强政府公信力执行力，推进社会治理现代化，保障人民群众知情权、参与权、表达权、监督权具有重要意义。</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left="0" w:right="0" w:firstLine="640"/>
        <w:jc w:val="both"/>
        <w:textAlignment w:val="top"/>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2"/>
          <w:szCs w:val="32"/>
          <w:shd w:val="clear" w:color="070000" w:fill="FFFFFF"/>
          <w:lang w:val="en-US"/>
        </w:rPr>
        <w:t>(</w:t>
      </w:r>
      <w:r>
        <w:rPr>
          <w:rFonts w:hint="eastAsia" w:ascii="仿宋_GB2312" w:hAnsi="微软雅黑" w:eastAsia="仿宋_GB2312" w:cs="仿宋_GB2312"/>
          <w:i w:val="0"/>
          <w:caps w:val="0"/>
          <w:color w:val="auto"/>
          <w:spacing w:val="0"/>
          <w:sz w:val="32"/>
          <w:szCs w:val="32"/>
          <w:shd w:val="clear" w:color="070000" w:fill="FFFFFF"/>
        </w:rPr>
        <w:t>三</w:t>
      </w:r>
      <w:r>
        <w:rPr>
          <w:rFonts w:hint="eastAsia" w:ascii="仿宋_GB2312" w:hAnsi="微软雅黑" w:eastAsia="仿宋_GB2312" w:cs="仿宋_GB2312"/>
          <w:i w:val="0"/>
          <w:caps w:val="0"/>
          <w:color w:val="auto"/>
          <w:spacing w:val="0"/>
          <w:sz w:val="32"/>
          <w:szCs w:val="32"/>
          <w:shd w:val="clear" w:color="070000" w:fill="FFFFFF"/>
          <w:lang w:val="en-US"/>
        </w:rPr>
        <w:t>)</w:t>
      </w:r>
      <w:r>
        <w:rPr>
          <w:rFonts w:hint="eastAsia" w:ascii="仿宋_GB2312" w:hAnsi="微软雅黑" w:eastAsia="仿宋_GB2312" w:cs="仿宋_GB2312"/>
          <w:i w:val="0"/>
          <w:caps w:val="0"/>
          <w:color w:val="auto"/>
          <w:spacing w:val="0"/>
          <w:sz w:val="32"/>
          <w:szCs w:val="32"/>
          <w:shd w:val="clear" w:color="070000" w:fill="FFFFFF"/>
        </w:rPr>
        <w:t>工作目标。</w:t>
      </w:r>
      <w:r>
        <w:rPr>
          <w:rFonts w:hint="eastAsia" w:ascii="仿宋_GB2312" w:hAnsi="微软雅黑" w:eastAsia="仿宋_GB2312" w:cs="仿宋_GB2312"/>
          <w:i w:val="0"/>
          <w:caps w:val="0"/>
          <w:color w:val="auto"/>
          <w:spacing w:val="0"/>
          <w:sz w:val="32"/>
          <w:szCs w:val="32"/>
          <w:shd w:val="clear" w:color="070000" w:fill="FFFFFF"/>
          <w:lang w:eastAsia="zh-CN"/>
        </w:rPr>
        <w:t>全区司法行政系统应</w:t>
      </w:r>
      <w:r>
        <w:rPr>
          <w:rFonts w:hint="eastAsia" w:ascii="仿宋_GB2312" w:hAnsi="微软雅黑" w:eastAsia="仿宋_GB2312" w:cs="仿宋_GB2312"/>
          <w:i w:val="0"/>
          <w:caps w:val="0"/>
          <w:color w:val="auto"/>
          <w:spacing w:val="0"/>
          <w:sz w:val="32"/>
          <w:szCs w:val="32"/>
          <w:shd w:val="clear" w:color="070000" w:fill="FFFFFF"/>
        </w:rPr>
        <w:t>参照本指引，制定公共法律服务政务公开标准，充分利用信息化手段，实现公共法律服务领域权力运行全流程公开、政务服务全过程公开。</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left="0" w:right="0" w:firstLine="643"/>
        <w:jc w:val="both"/>
        <w:textAlignment w:val="top"/>
        <w:rPr>
          <w:rFonts w:hint="eastAsia" w:ascii="微软雅黑" w:hAnsi="微软雅黑" w:eastAsia="微软雅黑" w:cs="微软雅黑"/>
          <w:i w:val="0"/>
          <w:caps w:val="0"/>
          <w:color w:val="auto"/>
          <w:spacing w:val="0"/>
          <w:sz w:val="24"/>
          <w:szCs w:val="24"/>
        </w:rPr>
      </w:pPr>
      <w:r>
        <w:rPr>
          <w:rStyle w:val="4"/>
          <w:rFonts w:hint="eastAsia" w:ascii="黑体" w:hAnsi="宋体" w:eastAsia="黑体" w:cs="黑体"/>
          <w:i w:val="0"/>
          <w:caps w:val="0"/>
          <w:color w:val="auto"/>
          <w:spacing w:val="0"/>
          <w:sz w:val="32"/>
          <w:szCs w:val="32"/>
          <w:shd w:val="clear" w:color="080000" w:fill="FFFFFF"/>
        </w:rPr>
        <w:t>二、适用范围</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left="0" w:right="0" w:firstLine="640"/>
        <w:jc w:val="both"/>
        <w:textAlignment w:val="top"/>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2"/>
          <w:szCs w:val="32"/>
          <w:shd w:val="clear" w:color="070000" w:fill="FFFFFF"/>
        </w:rPr>
        <w:t>本指引适用</w:t>
      </w:r>
      <w:r>
        <w:rPr>
          <w:rFonts w:hint="eastAsia" w:ascii="仿宋_GB2312" w:hAnsi="微软雅黑" w:eastAsia="仿宋_GB2312" w:cs="仿宋_GB2312"/>
          <w:i w:val="0"/>
          <w:caps w:val="0"/>
          <w:color w:val="auto"/>
          <w:spacing w:val="0"/>
          <w:sz w:val="32"/>
          <w:szCs w:val="32"/>
          <w:shd w:val="clear" w:color="070000" w:fill="FFFFFF"/>
          <w:lang w:val="en-US" w:eastAsia="zh-CN"/>
        </w:rPr>
        <w:t>于区司法局各股室、公证处、法律援助中心、各司法所</w:t>
      </w:r>
      <w:r>
        <w:rPr>
          <w:rFonts w:hint="eastAsia" w:ascii="仿宋_GB2312" w:hAnsi="微软雅黑" w:eastAsia="仿宋_GB2312" w:cs="仿宋_GB2312"/>
          <w:i w:val="0"/>
          <w:caps w:val="0"/>
          <w:color w:val="auto"/>
          <w:spacing w:val="0"/>
          <w:sz w:val="32"/>
          <w:szCs w:val="32"/>
          <w:shd w:val="clear" w:color="070000" w:fill="FFFFFF"/>
        </w:rPr>
        <w:t>的公共法律服务领域基层政务公开工作。</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left="0" w:right="0" w:firstLine="643"/>
        <w:jc w:val="both"/>
        <w:textAlignment w:val="top"/>
        <w:rPr>
          <w:rFonts w:hint="eastAsia" w:ascii="微软雅黑" w:hAnsi="微软雅黑" w:eastAsia="微软雅黑" w:cs="微软雅黑"/>
          <w:i w:val="0"/>
          <w:caps w:val="0"/>
          <w:color w:val="000000"/>
          <w:spacing w:val="0"/>
          <w:sz w:val="24"/>
          <w:szCs w:val="24"/>
        </w:rPr>
      </w:pPr>
      <w:r>
        <w:rPr>
          <w:rStyle w:val="4"/>
          <w:rFonts w:hint="eastAsia" w:ascii="黑体" w:hAnsi="宋体" w:eastAsia="黑体" w:cs="黑体"/>
          <w:i w:val="0"/>
          <w:caps w:val="0"/>
          <w:color w:val="000000"/>
          <w:spacing w:val="0"/>
          <w:sz w:val="32"/>
          <w:szCs w:val="32"/>
          <w:shd w:val="clear" w:color="080000" w:fill="FFFFFF"/>
        </w:rPr>
        <w:t>三、公开目录和事项标准</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left="0" w:right="0" w:firstLine="640"/>
        <w:jc w:val="both"/>
        <w:textAlignment w:val="top"/>
        <w:rPr>
          <w:rFonts w:hint="eastAsia" w:ascii="仿宋_GB2312" w:hAnsi="微软雅黑" w:eastAsia="仿宋_GB2312" w:cs="仿宋_GB2312"/>
          <w:i w:val="0"/>
          <w:caps w:val="0"/>
          <w:color w:val="auto"/>
          <w:spacing w:val="0"/>
          <w:sz w:val="32"/>
          <w:szCs w:val="32"/>
          <w:shd w:val="clear" w:color="070000" w:fill="FFFFFF"/>
          <w:lang w:eastAsia="zh-CN"/>
        </w:rPr>
      </w:pPr>
      <w:r>
        <w:rPr>
          <w:rFonts w:hint="eastAsia" w:ascii="仿宋_GB2312" w:hAnsi="微软雅黑" w:eastAsia="仿宋_GB2312" w:cs="仿宋_GB2312"/>
          <w:i w:val="0"/>
          <w:caps w:val="0"/>
          <w:color w:val="auto"/>
          <w:spacing w:val="0"/>
          <w:sz w:val="32"/>
          <w:szCs w:val="32"/>
          <w:shd w:val="clear" w:color="070000" w:fill="FFFFFF"/>
        </w:rPr>
        <w:t>依据公共法律服务领域基层权责清单和公共服务事项清单，根据实际情况对公开标准目录进行适当调整</w:t>
      </w:r>
      <w:r>
        <w:rPr>
          <w:rFonts w:hint="eastAsia" w:ascii="仿宋_GB2312" w:hAnsi="微软雅黑" w:eastAsia="仿宋_GB2312" w:cs="仿宋_GB2312"/>
          <w:i w:val="0"/>
          <w:caps w:val="0"/>
          <w:color w:val="auto"/>
          <w:spacing w:val="0"/>
          <w:sz w:val="32"/>
          <w:szCs w:val="32"/>
          <w:shd w:val="clear" w:color="070000" w:fill="FFFFFF"/>
          <w:lang w:eastAsia="zh-CN"/>
        </w:rPr>
        <w:t>后</w:t>
      </w:r>
      <w:r>
        <w:rPr>
          <w:rFonts w:hint="eastAsia" w:ascii="仿宋_GB2312" w:hAnsi="微软雅黑" w:eastAsia="仿宋_GB2312" w:cs="仿宋_GB2312"/>
          <w:i w:val="0"/>
          <w:caps w:val="0"/>
          <w:color w:val="auto"/>
          <w:spacing w:val="0"/>
          <w:sz w:val="32"/>
          <w:szCs w:val="32"/>
          <w:shd w:val="clear" w:color="070000" w:fill="FFFFFF"/>
        </w:rPr>
        <w:t>，制定</w:t>
      </w:r>
      <w:r>
        <w:rPr>
          <w:rFonts w:hint="eastAsia" w:ascii="仿宋_GB2312" w:hAnsi="微软雅黑" w:eastAsia="仿宋_GB2312" w:cs="仿宋_GB2312"/>
          <w:i w:val="0"/>
          <w:caps w:val="0"/>
          <w:color w:val="auto"/>
          <w:spacing w:val="0"/>
          <w:sz w:val="32"/>
          <w:szCs w:val="32"/>
          <w:shd w:val="clear" w:color="070000" w:fill="FFFFFF"/>
          <w:lang w:eastAsia="zh-CN"/>
        </w:rPr>
        <w:t>瀍河区</w:t>
      </w:r>
      <w:r>
        <w:rPr>
          <w:rFonts w:hint="eastAsia" w:ascii="仿宋_GB2312" w:hAnsi="微软雅黑" w:eastAsia="仿宋_GB2312" w:cs="仿宋_GB2312"/>
          <w:i w:val="0"/>
          <w:caps w:val="0"/>
          <w:color w:val="auto"/>
          <w:spacing w:val="0"/>
          <w:sz w:val="32"/>
          <w:szCs w:val="32"/>
          <w:shd w:val="clear" w:color="070000" w:fill="FFFFFF"/>
        </w:rPr>
        <w:t>公共法律服务领域政务公开标准</w:t>
      </w:r>
      <w:r>
        <w:rPr>
          <w:rFonts w:hint="eastAsia" w:ascii="仿宋_GB2312" w:hAnsi="微软雅黑" w:eastAsia="仿宋_GB2312" w:cs="仿宋_GB2312"/>
          <w:i w:val="0"/>
          <w:caps w:val="0"/>
          <w:color w:val="auto"/>
          <w:spacing w:val="0"/>
          <w:sz w:val="32"/>
          <w:szCs w:val="32"/>
          <w:shd w:val="clear" w:color="070000" w:fill="FFFFFF"/>
          <w:lang w:eastAsia="zh-CN"/>
        </w:rPr>
        <w:t>。</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left="0" w:right="0" w:firstLine="640"/>
        <w:jc w:val="both"/>
        <w:textAlignment w:val="top"/>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2"/>
          <w:szCs w:val="32"/>
          <w:shd w:val="clear" w:color="070000" w:fill="FFFFFF"/>
          <w:lang w:eastAsia="zh-CN"/>
        </w:rPr>
        <w:t>瀍河区</w:t>
      </w:r>
      <w:r>
        <w:rPr>
          <w:rFonts w:hint="eastAsia" w:ascii="仿宋_GB2312" w:hAnsi="微软雅黑" w:eastAsia="仿宋_GB2312" w:cs="仿宋_GB2312"/>
          <w:i w:val="0"/>
          <w:caps w:val="0"/>
          <w:color w:val="auto"/>
          <w:spacing w:val="0"/>
          <w:sz w:val="32"/>
          <w:szCs w:val="32"/>
          <w:shd w:val="clear" w:color="070000" w:fill="FFFFFF"/>
        </w:rPr>
        <w:t>公共法律服务领域基层政务公开事项一级事项</w:t>
      </w:r>
      <w:r>
        <w:rPr>
          <w:rFonts w:hint="eastAsia" w:ascii="仿宋_GB2312" w:hAnsi="微软雅黑" w:eastAsia="仿宋_GB2312" w:cs="仿宋_GB2312"/>
          <w:i w:val="0"/>
          <w:caps w:val="0"/>
          <w:color w:val="auto"/>
          <w:spacing w:val="0"/>
          <w:sz w:val="32"/>
          <w:szCs w:val="32"/>
          <w:shd w:val="clear" w:color="070000" w:fill="FFFFFF"/>
          <w:lang w:val="en-US" w:eastAsia="zh-CN"/>
        </w:rPr>
        <w:t>8</w:t>
      </w:r>
      <w:r>
        <w:rPr>
          <w:rFonts w:hint="eastAsia" w:ascii="仿宋_GB2312" w:hAnsi="微软雅黑" w:eastAsia="仿宋_GB2312" w:cs="仿宋_GB2312"/>
          <w:i w:val="0"/>
          <w:caps w:val="0"/>
          <w:color w:val="auto"/>
          <w:spacing w:val="0"/>
          <w:sz w:val="32"/>
          <w:szCs w:val="32"/>
          <w:shd w:val="clear" w:color="070000" w:fill="FFFFFF"/>
        </w:rPr>
        <w:t>项，包括法治宣传教育、律师、公证、法律援助、</w:t>
      </w:r>
      <w:r>
        <w:rPr>
          <w:rFonts w:hint="eastAsia" w:ascii="仿宋_GB2312" w:hAnsi="微软雅黑" w:eastAsia="仿宋_GB2312" w:cs="仿宋_GB2312"/>
          <w:i w:val="0"/>
          <w:caps w:val="0"/>
          <w:color w:val="auto"/>
          <w:spacing w:val="0"/>
          <w:sz w:val="32"/>
          <w:szCs w:val="32"/>
          <w:shd w:val="clear" w:color="070000" w:fill="FFFFFF"/>
          <w:lang w:eastAsia="zh-CN"/>
        </w:rPr>
        <w:t>人民</w:t>
      </w:r>
      <w:r>
        <w:rPr>
          <w:rFonts w:hint="eastAsia" w:ascii="仿宋_GB2312" w:hAnsi="微软雅黑" w:eastAsia="仿宋_GB2312" w:cs="仿宋_GB2312"/>
          <w:i w:val="0"/>
          <w:caps w:val="0"/>
          <w:color w:val="auto"/>
          <w:spacing w:val="0"/>
          <w:sz w:val="32"/>
          <w:szCs w:val="32"/>
          <w:shd w:val="clear" w:color="070000" w:fill="FFFFFF"/>
        </w:rPr>
        <w:t>调解、法律咨询、</w:t>
      </w:r>
      <w:r>
        <w:rPr>
          <w:rFonts w:hint="eastAsia" w:ascii="仿宋_GB2312" w:hAnsi="微软雅黑" w:eastAsia="仿宋_GB2312" w:cs="仿宋_GB2312"/>
          <w:i w:val="0"/>
          <w:caps w:val="0"/>
          <w:color w:val="auto"/>
          <w:spacing w:val="0"/>
          <w:sz w:val="32"/>
          <w:szCs w:val="32"/>
          <w:shd w:val="clear" w:color="070000" w:fill="FFFFFF"/>
          <w:lang w:eastAsia="zh-CN"/>
        </w:rPr>
        <w:t>法律查询、</w:t>
      </w:r>
      <w:r>
        <w:rPr>
          <w:rFonts w:hint="eastAsia" w:ascii="仿宋_GB2312" w:hAnsi="微软雅黑" w:eastAsia="仿宋_GB2312" w:cs="仿宋_GB2312"/>
          <w:i w:val="0"/>
          <w:caps w:val="0"/>
          <w:color w:val="auto"/>
          <w:spacing w:val="0"/>
          <w:sz w:val="32"/>
          <w:szCs w:val="32"/>
          <w:shd w:val="clear" w:color="070000" w:fill="FFFFFF"/>
        </w:rPr>
        <w:t>公共法律服务平台等，二级事项</w:t>
      </w:r>
      <w:r>
        <w:rPr>
          <w:rFonts w:hint="eastAsia" w:ascii="仿宋_GB2312" w:hAnsi="微软雅黑" w:eastAsia="仿宋_GB2312" w:cs="仿宋_GB2312"/>
          <w:i w:val="0"/>
          <w:caps w:val="0"/>
          <w:color w:val="auto"/>
          <w:spacing w:val="0"/>
          <w:sz w:val="32"/>
          <w:szCs w:val="32"/>
          <w:shd w:val="clear" w:color="070000" w:fill="FFFFFF"/>
          <w:lang w:val="en-US" w:eastAsia="zh-CN"/>
        </w:rPr>
        <w:t>13</w:t>
      </w:r>
      <w:r>
        <w:rPr>
          <w:rFonts w:hint="eastAsia" w:ascii="仿宋_GB2312" w:hAnsi="微软雅黑" w:eastAsia="仿宋_GB2312" w:cs="仿宋_GB2312"/>
          <w:i w:val="0"/>
          <w:caps w:val="0"/>
          <w:color w:val="auto"/>
          <w:spacing w:val="0"/>
          <w:sz w:val="32"/>
          <w:szCs w:val="32"/>
          <w:shd w:val="clear" w:color="070000" w:fill="FFFFFF"/>
        </w:rPr>
        <w:t>项，其中行政权力类</w:t>
      </w:r>
      <w:r>
        <w:rPr>
          <w:rFonts w:hint="eastAsia" w:ascii="仿宋_GB2312" w:hAnsi="微软雅黑" w:eastAsia="仿宋_GB2312" w:cs="仿宋_GB2312"/>
          <w:i w:val="0"/>
          <w:caps w:val="0"/>
          <w:color w:val="auto"/>
          <w:spacing w:val="0"/>
          <w:sz w:val="32"/>
          <w:szCs w:val="32"/>
          <w:shd w:val="clear" w:color="070000" w:fill="FFFFFF"/>
          <w:lang w:val="en-US" w:eastAsia="zh-CN"/>
        </w:rPr>
        <w:t>8</w:t>
      </w:r>
      <w:r>
        <w:rPr>
          <w:rFonts w:hint="eastAsia" w:ascii="仿宋_GB2312" w:hAnsi="微软雅黑" w:eastAsia="仿宋_GB2312" w:cs="仿宋_GB2312"/>
          <w:i w:val="0"/>
          <w:caps w:val="0"/>
          <w:color w:val="auto"/>
          <w:spacing w:val="0"/>
          <w:sz w:val="32"/>
          <w:szCs w:val="32"/>
          <w:shd w:val="clear" w:color="070000" w:fill="FFFFFF"/>
        </w:rPr>
        <w:t>项，公共服务类</w:t>
      </w:r>
      <w:r>
        <w:rPr>
          <w:rFonts w:hint="eastAsia" w:ascii="仿宋_GB2312" w:hAnsi="微软雅黑" w:eastAsia="仿宋_GB2312" w:cs="仿宋_GB2312"/>
          <w:i w:val="0"/>
          <w:caps w:val="0"/>
          <w:color w:val="auto"/>
          <w:spacing w:val="0"/>
          <w:sz w:val="32"/>
          <w:szCs w:val="32"/>
          <w:shd w:val="clear" w:color="070000" w:fill="FFFFFF"/>
          <w:lang w:val="en-US" w:eastAsia="zh-CN"/>
        </w:rPr>
        <w:t>5</w:t>
      </w:r>
      <w:r>
        <w:rPr>
          <w:rFonts w:hint="eastAsia" w:ascii="仿宋_GB2312" w:hAnsi="微软雅黑" w:eastAsia="仿宋_GB2312" w:cs="仿宋_GB2312"/>
          <w:i w:val="0"/>
          <w:caps w:val="0"/>
          <w:color w:val="auto"/>
          <w:spacing w:val="0"/>
          <w:sz w:val="32"/>
          <w:szCs w:val="32"/>
          <w:shd w:val="clear" w:color="070000" w:fill="FFFFFF"/>
        </w:rPr>
        <w:t>项。</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left="0" w:right="0" w:firstLine="643"/>
        <w:jc w:val="both"/>
        <w:textAlignment w:val="top"/>
        <w:rPr>
          <w:rFonts w:hint="eastAsia" w:ascii="微软雅黑" w:hAnsi="微软雅黑" w:eastAsia="微软雅黑" w:cs="微软雅黑"/>
          <w:i w:val="0"/>
          <w:caps w:val="0"/>
          <w:color w:val="auto"/>
          <w:spacing w:val="0"/>
          <w:sz w:val="24"/>
          <w:szCs w:val="24"/>
        </w:rPr>
      </w:pPr>
      <w:r>
        <w:rPr>
          <w:rStyle w:val="4"/>
          <w:rFonts w:hint="eastAsia" w:ascii="黑体" w:hAnsi="宋体" w:eastAsia="黑体" w:cs="黑体"/>
          <w:i w:val="0"/>
          <w:caps w:val="0"/>
          <w:color w:val="auto"/>
          <w:spacing w:val="0"/>
          <w:sz w:val="32"/>
          <w:szCs w:val="32"/>
          <w:shd w:val="clear" w:color="080000" w:fill="FFFFFF"/>
        </w:rPr>
        <w:t>四、流程规范</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left="0" w:right="0" w:firstLine="640"/>
        <w:jc w:val="both"/>
        <w:textAlignment w:val="top"/>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2"/>
          <w:szCs w:val="32"/>
          <w:shd w:val="clear" w:color="070000" w:fill="FFFFFF"/>
        </w:rPr>
        <w:t>要切实加强公共法律服务领域基层政务公开工作，全面推进决策公开、执行公开、管理公开、服务公开、结果公开，最大限度方便企业和群众办事，打通基层司法行政机关和公共法律服务机构服务人民群众的“最后一公里”。</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left="0" w:right="0" w:firstLine="640"/>
        <w:jc w:val="both"/>
        <w:textAlignment w:val="top"/>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2"/>
          <w:szCs w:val="32"/>
          <w:shd w:val="clear" w:color="070000" w:fill="FFFFFF"/>
          <w:lang w:val="en-US" w:eastAsia="zh-CN"/>
        </w:rPr>
        <w:t>区司法局各股室、公证处、法律援助中心、各司法所</w:t>
      </w:r>
      <w:r>
        <w:rPr>
          <w:rFonts w:hint="eastAsia" w:ascii="仿宋_GB2312" w:hAnsi="微软雅黑" w:eastAsia="仿宋_GB2312" w:cs="仿宋_GB2312"/>
          <w:i w:val="0"/>
          <w:caps w:val="0"/>
          <w:color w:val="auto"/>
          <w:spacing w:val="0"/>
          <w:sz w:val="32"/>
          <w:szCs w:val="32"/>
          <w:shd w:val="clear" w:color="070000" w:fill="FFFFFF"/>
        </w:rPr>
        <w:t>要按照《国务院办公厅关于全面推进政务公开工作的意见的实施细则》</w:t>
      </w:r>
      <w:r>
        <w:rPr>
          <w:rFonts w:hint="eastAsia" w:ascii="仿宋_GB2312" w:hAnsi="微软雅黑" w:eastAsia="仿宋_GB2312" w:cs="仿宋_GB2312"/>
          <w:i w:val="0"/>
          <w:caps w:val="0"/>
          <w:color w:val="auto"/>
          <w:spacing w:val="0"/>
          <w:sz w:val="32"/>
          <w:szCs w:val="32"/>
          <w:shd w:val="clear" w:color="070000" w:fill="FFFFFF"/>
          <w:lang w:val="en-US"/>
        </w:rPr>
        <w:t>(</w:t>
      </w:r>
      <w:r>
        <w:rPr>
          <w:rFonts w:hint="eastAsia" w:ascii="仿宋_GB2312" w:hAnsi="微软雅黑" w:eastAsia="仿宋_GB2312" w:cs="仿宋_GB2312"/>
          <w:i w:val="0"/>
          <w:caps w:val="0"/>
          <w:color w:val="auto"/>
          <w:spacing w:val="0"/>
          <w:sz w:val="32"/>
          <w:szCs w:val="32"/>
          <w:shd w:val="clear" w:color="070000" w:fill="FFFFFF"/>
        </w:rPr>
        <w:t>国办发〔</w:t>
      </w:r>
      <w:r>
        <w:rPr>
          <w:rFonts w:hint="eastAsia" w:ascii="仿宋_GB2312" w:hAnsi="微软雅黑" w:eastAsia="仿宋_GB2312" w:cs="仿宋_GB2312"/>
          <w:i w:val="0"/>
          <w:caps w:val="0"/>
          <w:color w:val="auto"/>
          <w:spacing w:val="0"/>
          <w:sz w:val="32"/>
          <w:szCs w:val="32"/>
          <w:shd w:val="clear" w:color="070000" w:fill="FFFFFF"/>
          <w:lang w:val="en-US"/>
        </w:rPr>
        <w:t>2016</w:t>
      </w:r>
      <w:r>
        <w:rPr>
          <w:rFonts w:hint="eastAsia" w:ascii="仿宋_GB2312" w:hAnsi="微软雅黑" w:eastAsia="仿宋_GB2312" w:cs="仿宋_GB2312"/>
          <w:i w:val="0"/>
          <w:caps w:val="0"/>
          <w:color w:val="auto"/>
          <w:spacing w:val="0"/>
          <w:sz w:val="32"/>
          <w:szCs w:val="32"/>
          <w:shd w:val="clear" w:color="070000" w:fill="FFFFFF"/>
        </w:rPr>
        <w:t>〕</w:t>
      </w:r>
      <w:r>
        <w:rPr>
          <w:rFonts w:hint="eastAsia" w:ascii="仿宋_GB2312" w:hAnsi="微软雅黑" w:eastAsia="仿宋_GB2312" w:cs="仿宋_GB2312"/>
          <w:i w:val="0"/>
          <w:caps w:val="0"/>
          <w:color w:val="auto"/>
          <w:spacing w:val="0"/>
          <w:sz w:val="32"/>
          <w:szCs w:val="32"/>
          <w:shd w:val="clear" w:color="070000" w:fill="FFFFFF"/>
          <w:lang w:val="en-US"/>
        </w:rPr>
        <w:t>80</w:t>
      </w:r>
      <w:r>
        <w:rPr>
          <w:rFonts w:hint="eastAsia" w:ascii="仿宋_GB2312" w:hAnsi="微软雅黑" w:eastAsia="仿宋_GB2312" w:cs="仿宋_GB2312"/>
          <w:i w:val="0"/>
          <w:caps w:val="0"/>
          <w:color w:val="auto"/>
          <w:spacing w:val="0"/>
          <w:sz w:val="32"/>
          <w:szCs w:val="32"/>
          <w:shd w:val="clear" w:color="070000" w:fill="FFFFFF"/>
        </w:rPr>
        <w:t>号</w:t>
      </w:r>
      <w:r>
        <w:rPr>
          <w:rFonts w:hint="eastAsia" w:ascii="仿宋_GB2312" w:hAnsi="微软雅黑" w:eastAsia="仿宋_GB2312" w:cs="仿宋_GB2312"/>
          <w:i w:val="0"/>
          <w:caps w:val="0"/>
          <w:color w:val="auto"/>
          <w:spacing w:val="0"/>
          <w:sz w:val="32"/>
          <w:szCs w:val="32"/>
          <w:shd w:val="clear" w:color="070000" w:fill="FFFFFF"/>
          <w:lang w:val="en-US"/>
        </w:rPr>
        <w:t>)</w:t>
      </w:r>
      <w:r>
        <w:rPr>
          <w:rFonts w:hint="eastAsia" w:ascii="仿宋_GB2312" w:hAnsi="微软雅黑" w:eastAsia="仿宋_GB2312" w:cs="仿宋_GB2312"/>
          <w:i w:val="0"/>
          <w:caps w:val="0"/>
          <w:color w:val="auto"/>
          <w:spacing w:val="0"/>
          <w:sz w:val="32"/>
          <w:szCs w:val="32"/>
          <w:shd w:val="clear" w:color="070000" w:fill="FFFFFF"/>
        </w:rPr>
        <w:t>规定，按照“五公开”工作要求，加强公共法律服务领域公开属性源头管理、主动公开、政策解读、回应关切、公众参与等工作，推动发布、解读、回应有序衔接。</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left="0" w:right="0" w:firstLine="640"/>
        <w:jc w:val="both"/>
        <w:textAlignment w:val="top"/>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2"/>
          <w:szCs w:val="32"/>
          <w:shd w:val="clear" w:color="070000" w:fill="FFFFFF"/>
          <w:lang w:val="en-US" w:eastAsia="zh-CN"/>
        </w:rPr>
        <w:t>区司法局各股室、公证处、法律援助中心、各司法所</w:t>
      </w:r>
      <w:r>
        <w:rPr>
          <w:rFonts w:hint="eastAsia" w:ascii="仿宋_GB2312" w:hAnsi="微软雅黑" w:eastAsia="仿宋_GB2312" w:cs="仿宋_GB2312"/>
          <w:i w:val="0"/>
          <w:caps w:val="0"/>
          <w:color w:val="auto"/>
          <w:spacing w:val="0"/>
          <w:sz w:val="32"/>
          <w:szCs w:val="32"/>
          <w:shd w:val="clear" w:color="070000" w:fill="FFFFFF"/>
        </w:rPr>
        <w:t>的公共法律服务领域基层政务公开标准目录，</w:t>
      </w:r>
      <w:r>
        <w:rPr>
          <w:rFonts w:hint="eastAsia" w:ascii="仿宋_GB2312" w:hAnsi="微软雅黑" w:eastAsia="仿宋_GB2312" w:cs="仿宋_GB2312"/>
          <w:i w:val="0"/>
          <w:caps w:val="0"/>
          <w:color w:val="auto"/>
          <w:spacing w:val="0"/>
          <w:sz w:val="32"/>
          <w:szCs w:val="32"/>
          <w:shd w:val="clear" w:color="070000" w:fill="FFFFFF"/>
          <w:lang w:eastAsia="zh-CN"/>
        </w:rPr>
        <w:t>应</w:t>
      </w:r>
      <w:r>
        <w:rPr>
          <w:rFonts w:hint="eastAsia" w:ascii="仿宋_GB2312" w:hAnsi="微软雅黑" w:eastAsia="仿宋_GB2312" w:cs="仿宋_GB2312"/>
          <w:i w:val="0"/>
          <w:caps w:val="0"/>
          <w:color w:val="auto"/>
          <w:spacing w:val="0"/>
          <w:sz w:val="32"/>
          <w:szCs w:val="32"/>
          <w:shd w:val="clear" w:color="070000" w:fill="FFFFFF"/>
        </w:rPr>
        <w:t>明确公开的事项、内容、依据、时限、主体、渠道和载体、对象、方式、层级等，并动态更新，严格执行。</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left="0" w:right="0" w:firstLine="640"/>
        <w:jc w:val="both"/>
        <w:textAlignment w:val="top"/>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2"/>
          <w:szCs w:val="32"/>
          <w:shd w:val="clear" w:color="070000" w:fill="FFFFFF"/>
          <w:lang w:eastAsia="zh-CN"/>
        </w:rPr>
        <w:t>瀍河区司法局会</w:t>
      </w:r>
      <w:r>
        <w:rPr>
          <w:rFonts w:hint="eastAsia" w:ascii="仿宋_GB2312" w:hAnsi="微软雅黑" w:eastAsia="仿宋_GB2312" w:cs="仿宋_GB2312"/>
          <w:i w:val="0"/>
          <w:caps w:val="0"/>
          <w:color w:val="auto"/>
          <w:spacing w:val="0"/>
          <w:sz w:val="32"/>
          <w:szCs w:val="32"/>
          <w:shd w:val="clear" w:color="070000" w:fill="FFFFFF"/>
        </w:rPr>
        <w:t>高度重视，</w:t>
      </w:r>
      <w:bookmarkStart w:id="0" w:name="_GoBack"/>
      <w:bookmarkEnd w:id="0"/>
      <w:r>
        <w:rPr>
          <w:rFonts w:hint="eastAsia" w:ascii="仿宋_GB2312" w:hAnsi="微软雅黑" w:eastAsia="仿宋_GB2312" w:cs="仿宋_GB2312"/>
          <w:i w:val="0"/>
          <w:caps w:val="0"/>
          <w:color w:val="auto"/>
          <w:spacing w:val="0"/>
          <w:sz w:val="32"/>
          <w:szCs w:val="32"/>
          <w:shd w:val="clear" w:color="070000" w:fill="FFFFFF"/>
        </w:rPr>
        <w:t>加强对基层公共法律服务领域政务公开工作的领导、指导和支持，强化监督、评估，确保取得实效。</w:t>
      </w:r>
    </w:p>
    <w:p>
      <w:pPr>
        <w:pStyle w:val="6"/>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left="0" w:right="0" w:firstLine="640"/>
        <w:jc w:val="both"/>
        <w:textAlignment w:val="top"/>
        <w:rPr>
          <w:rFonts w:hint="eastAsia" w:ascii="微软雅黑" w:hAnsi="微软雅黑" w:eastAsia="微软雅黑" w:cs="微软雅黑"/>
          <w:i w:val="0"/>
          <w:caps w:val="0"/>
          <w:color w:val="auto"/>
          <w:spacing w:val="0"/>
          <w:sz w:val="24"/>
          <w:szCs w:val="24"/>
        </w:rPr>
      </w:pPr>
      <w:r>
        <w:rPr>
          <w:rFonts w:hint="eastAsia" w:ascii="仿宋_GB2312" w:hAnsi="微软雅黑" w:eastAsia="仿宋_GB2312" w:cs="仿宋_GB2312"/>
          <w:i w:val="0"/>
          <w:caps w:val="0"/>
          <w:color w:val="auto"/>
          <w:spacing w:val="0"/>
          <w:sz w:val="32"/>
          <w:szCs w:val="32"/>
          <w:shd w:val="clear" w:color="070000" w:fill="FFFFFF"/>
        </w:rPr>
        <w:t>贯彻执行过程中遇到的情况和问题，请及时报</w:t>
      </w:r>
      <w:r>
        <w:rPr>
          <w:rFonts w:hint="eastAsia" w:ascii="仿宋_GB2312" w:hAnsi="微软雅黑" w:eastAsia="仿宋_GB2312" w:cs="仿宋_GB2312"/>
          <w:i w:val="0"/>
          <w:caps w:val="0"/>
          <w:color w:val="auto"/>
          <w:spacing w:val="0"/>
          <w:sz w:val="32"/>
          <w:szCs w:val="32"/>
          <w:shd w:val="clear" w:color="070000" w:fill="FFFFFF"/>
          <w:lang w:val="en-US" w:eastAsia="zh-CN"/>
        </w:rPr>
        <w:t>区</w:t>
      </w:r>
      <w:r>
        <w:rPr>
          <w:rFonts w:hint="eastAsia" w:ascii="仿宋_GB2312" w:hAnsi="微软雅黑" w:eastAsia="仿宋_GB2312" w:cs="仿宋_GB2312"/>
          <w:i w:val="0"/>
          <w:caps w:val="0"/>
          <w:color w:val="auto"/>
          <w:spacing w:val="0"/>
          <w:sz w:val="32"/>
          <w:szCs w:val="32"/>
          <w:shd w:val="clear" w:color="070000" w:fill="FFFFFF"/>
        </w:rPr>
        <w:t>司法局。</w:t>
      </w:r>
    </w:p>
    <w:p/>
    <w:p/>
    <w:p>
      <w:pPr>
        <w:rPr>
          <w:rFonts w:hint="eastAsia" w:ascii="仿宋_GB2312" w:hAnsi="微软雅黑" w:eastAsia="仿宋_GB2312" w:cs="仿宋_GB2312"/>
          <w:i w:val="0"/>
          <w:caps w:val="0"/>
          <w:color w:val="auto"/>
          <w:spacing w:val="0"/>
          <w:kern w:val="0"/>
          <w:sz w:val="32"/>
          <w:szCs w:val="32"/>
          <w:shd w:val="clear" w:color="080000" w:fill="FFFFFF"/>
          <w:lang w:val="en-US" w:eastAsia="zh-CN"/>
        </w:rPr>
      </w:pPr>
    </w:p>
    <w:p>
      <w:pPr>
        <w:rPr>
          <w:rFonts w:hint="eastAsia" w:ascii="仿宋_GB2312" w:hAnsi="微软雅黑" w:eastAsia="仿宋_GB2312" w:cs="仿宋_GB2312"/>
          <w:i w:val="0"/>
          <w:caps w:val="0"/>
          <w:color w:val="auto"/>
          <w:spacing w:val="0"/>
          <w:kern w:val="0"/>
          <w:sz w:val="32"/>
          <w:szCs w:val="32"/>
          <w:shd w:val="clear" w:color="080000" w:fill="FFFFFF"/>
          <w:lang w:val="en-US" w:eastAsia="zh-CN"/>
        </w:rPr>
      </w:pPr>
    </w:p>
    <w:p>
      <w:pPr>
        <w:wordWrap w:val="0"/>
        <w:jc w:val="right"/>
        <w:rPr>
          <w:rFonts w:hint="eastAsia" w:ascii="仿宋_GB2312" w:hAnsi="微软雅黑" w:eastAsia="仿宋_GB2312" w:cs="仿宋_GB2312"/>
          <w:i w:val="0"/>
          <w:caps w:val="0"/>
          <w:color w:val="auto"/>
          <w:spacing w:val="0"/>
          <w:kern w:val="0"/>
          <w:sz w:val="32"/>
          <w:szCs w:val="32"/>
          <w:shd w:val="clear" w:color="080000" w:fill="FFFFFF"/>
          <w:lang w:val="en-US" w:eastAsia="zh-CN"/>
        </w:rPr>
      </w:pPr>
      <w:r>
        <w:rPr>
          <w:rFonts w:hint="eastAsia" w:ascii="仿宋_GB2312" w:hAnsi="微软雅黑" w:eastAsia="仿宋_GB2312" w:cs="仿宋_GB2312"/>
          <w:i w:val="0"/>
          <w:caps w:val="0"/>
          <w:color w:val="auto"/>
          <w:spacing w:val="0"/>
          <w:kern w:val="0"/>
          <w:sz w:val="32"/>
          <w:szCs w:val="32"/>
          <w:shd w:val="clear" w:color="080000" w:fill="FFFFFF"/>
          <w:lang w:val="en-US" w:eastAsia="zh-CN"/>
        </w:rPr>
        <w:t xml:space="preserve">瀍河区司法局    </w:t>
      </w:r>
    </w:p>
    <w:p>
      <w:pPr>
        <w:wordWrap w:val="0"/>
        <w:jc w:val="right"/>
        <w:rPr>
          <w:rFonts w:hint="eastAsia" w:ascii="仿宋_GB2312" w:hAnsi="微软雅黑" w:eastAsia="仿宋_GB2312" w:cs="仿宋_GB2312"/>
          <w:i w:val="0"/>
          <w:caps w:val="0"/>
          <w:color w:val="auto"/>
          <w:spacing w:val="0"/>
          <w:kern w:val="0"/>
          <w:sz w:val="32"/>
          <w:szCs w:val="32"/>
          <w:shd w:val="clear" w:color="080000" w:fill="FFFFFF"/>
          <w:lang w:val="en-US" w:eastAsia="zh-CN"/>
        </w:rPr>
      </w:pPr>
      <w:r>
        <w:rPr>
          <w:rFonts w:hint="eastAsia" w:ascii="仿宋_GB2312" w:hAnsi="微软雅黑" w:eastAsia="仿宋_GB2312" w:cs="仿宋_GB2312"/>
          <w:i w:val="0"/>
          <w:caps w:val="0"/>
          <w:color w:val="auto"/>
          <w:spacing w:val="0"/>
          <w:kern w:val="0"/>
          <w:sz w:val="32"/>
          <w:szCs w:val="32"/>
          <w:shd w:val="clear" w:color="080000" w:fill="FFFFFF"/>
          <w:lang w:val="en-US" w:eastAsia="zh-CN"/>
        </w:rPr>
        <w:t xml:space="preserve">2020年9月10日    </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mbria">
    <w:altName w:val="Palatino Linotype"/>
    <w:panose1 w:val="02040503050406030204"/>
    <w:charset w:val="00"/>
    <w:family w:val="auto"/>
    <w:pitch w:val="default"/>
    <w:sig w:usb0="E00006FF" w:usb1="420024FF" w:usb2="02000000" w:usb3="00000000" w:csb0="2000019F" w:csb1="00000000"/>
  </w:font>
  <w:font w:name="Calibri">
    <w:altName w:val="Lucida Sans Unicode"/>
    <w:panose1 w:val="020F0502020204030204"/>
    <w:charset w:val="00"/>
    <w:family w:val="auto"/>
    <w:pitch w:val="default"/>
    <w:sig w:usb0="E4002EFF" w:usb1="C000247B" w:usb2="00000009" w:usb3="00000000" w:csb0="200001FF" w:csb1="00000000"/>
  </w:font>
  <w:font w:name="方正大标宋简体">
    <w:altName w:val="宋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宋体"/>
    <w:panose1 w:val="03000509000000000000"/>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paragraph" w:styleId="2">
    <w:name w:val="heading 1"/>
    <w:basedOn w:val="1"/>
    <w:next w:val="1"/>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3">
    <w:name w:val="Default Paragraph Font"/>
  </w:style>
  <w:style w:type="character" w:styleId="4">
    <w:name w:val="Strong"/>
    <w:basedOn w:val="3"/>
    <w:rPr>
      <w:b/>
    </w:rPr>
  </w:style>
  <w:style w:type="character" w:styleId="5">
    <w:name w:val="Hyperlink"/>
    <w:basedOn w:val="3"/>
    <w:rPr>
      <w:color w:val="0000FF"/>
      <w:u w:val="single"/>
    </w:rPr>
  </w:style>
  <w:style w:type="paragraph" w:customStyle="1" w:styleId="6">
    <w:name w:val="Normal (Web)"/>
    <w:basedOn w:val="1"/>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2020-08-28T16:46:00Z</dcterms:created>
  <dc:creator>ch-dell</dc:creator>
  <cp:lastPrinted>2020-09-10T10:29:27Z</cp:lastPrinted>
  <dcterms:modified xsi:type="dcterms:W3CDTF">2020-09-10T15:22:21Z</dcterms:modified>
  <dc:title>ch-dell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