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5705">
      <w:pPr>
        <w:spacing w:line="580" w:lineRule="exact"/>
        <w:ind w:firstLine="800" w:firstLineChars="200"/>
        <w:jc w:val="center"/>
        <w:outlineLvl w:val="0"/>
        <w:rPr>
          <w:rFonts w:hint="eastAsia" w:ascii="方正小标宋简体" w:hAnsi="方正小标宋简体" w:eastAsia="方正小标宋简体" w:cs="方正小标宋简体"/>
          <w:sz w:val="40"/>
          <w:szCs w:val="40"/>
        </w:rPr>
      </w:pPr>
      <w:bookmarkStart w:id="0" w:name="河南省救灾领域基层政务公开标准目录"/>
      <w:bookmarkEnd w:id="0"/>
      <w:bookmarkStart w:id="1" w:name="_Toc17920"/>
      <w:r>
        <w:rPr>
          <w:rFonts w:hint="eastAsia" w:ascii="方正小标宋简体" w:hAnsi="方正小标宋简体" w:eastAsia="方正小标宋简体" w:cs="方正小标宋简体"/>
          <w:sz w:val="40"/>
          <w:szCs w:val="40"/>
          <w:lang w:eastAsia="zh-CN"/>
        </w:rPr>
        <w:t>瀍河区</w:t>
      </w:r>
      <w:bookmarkStart w:id="2" w:name="_GoBack"/>
      <w:bookmarkEnd w:id="2"/>
      <w:r>
        <w:rPr>
          <w:rFonts w:hint="eastAsia" w:ascii="方正小标宋简体" w:hAnsi="方正小标宋简体" w:eastAsia="方正小标宋简体" w:cs="方正小标宋简体"/>
          <w:sz w:val="40"/>
          <w:szCs w:val="40"/>
        </w:rPr>
        <w:t>救灾领域基层政务公开标准目录</w:t>
      </w:r>
      <w:bookmarkEnd w:id="1"/>
    </w:p>
    <w:p w14:paraId="59D7DA7C">
      <w:pPr>
        <w:ind w:left="0" w:leftChars="0" w:right="0" w:rightChars="0" w:firstLine="0" w:firstLineChars="0"/>
        <w:jc w:val="cente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4"/>
        <w:gridCol w:w="375"/>
        <w:gridCol w:w="558"/>
        <w:gridCol w:w="2700"/>
        <w:gridCol w:w="2115"/>
        <w:gridCol w:w="964"/>
        <w:gridCol w:w="466"/>
        <w:gridCol w:w="3225"/>
        <w:gridCol w:w="510"/>
        <w:gridCol w:w="495"/>
        <w:gridCol w:w="420"/>
        <w:gridCol w:w="465"/>
        <w:gridCol w:w="450"/>
        <w:gridCol w:w="435"/>
      </w:tblGrid>
      <w:tr w14:paraId="7EFD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Header/>
        </w:trPr>
        <w:tc>
          <w:tcPr>
            <w:tcW w:w="14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550A6">
            <w:pPr>
              <w:keepNext w:val="0"/>
              <w:keepLines w:val="0"/>
              <w:widowControl/>
              <w:suppressLineNumbers w:val="0"/>
              <w:jc w:val="center"/>
              <w:textAlignment w:val="center"/>
              <w:rPr>
                <w:rFonts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公开事项</w:t>
            </w:r>
          </w:p>
        </w:tc>
        <w:tc>
          <w:tcPr>
            <w:tcW w:w="2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65022">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公开内容</w:t>
            </w:r>
          </w:p>
        </w:tc>
        <w:tc>
          <w:tcPr>
            <w:tcW w:w="21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009EF">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公开依据</w:t>
            </w:r>
          </w:p>
        </w:tc>
        <w:tc>
          <w:tcPr>
            <w:tcW w:w="9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C8CF9">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公开时限</w:t>
            </w:r>
          </w:p>
        </w:tc>
        <w:tc>
          <w:tcPr>
            <w:tcW w:w="4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F9632">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公开主体</w:t>
            </w:r>
          </w:p>
        </w:tc>
        <w:tc>
          <w:tcPr>
            <w:tcW w:w="3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CA217">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公开渠道和载体</w:t>
            </w:r>
          </w:p>
        </w:tc>
        <w:tc>
          <w:tcPr>
            <w:tcW w:w="10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C1A9D">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公开对象</w:t>
            </w:r>
          </w:p>
        </w:tc>
        <w:tc>
          <w:tcPr>
            <w:tcW w:w="8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2CE01">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公开方式</w:t>
            </w:r>
          </w:p>
        </w:tc>
        <w:tc>
          <w:tcPr>
            <w:tcW w:w="8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1BBE2">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公开层级</w:t>
            </w:r>
          </w:p>
        </w:tc>
      </w:tr>
      <w:tr w14:paraId="6936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blHeader/>
        </w:trPr>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8A9DE">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一级事项</w:t>
            </w:r>
          </w:p>
        </w:tc>
        <w:tc>
          <w:tcPr>
            <w:tcW w:w="9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1D155">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二级事项</w:t>
            </w:r>
          </w:p>
        </w:tc>
        <w:tc>
          <w:tcPr>
            <w:tcW w:w="27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27F99">
            <w:pPr>
              <w:jc w:val="center"/>
              <w:rPr>
                <w:rFonts w:hint="eastAsia" w:ascii="黑体" w:hAnsi="宋体" w:eastAsia="黑体" w:cs="黑体"/>
                <w:b w:val="0"/>
                <w:bCs/>
                <w:i w:val="0"/>
                <w:color w:val="000000"/>
                <w:sz w:val="18"/>
                <w:szCs w:val="18"/>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A6FD0">
            <w:pPr>
              <w:jc w:val="center"/>
              <w:rPr>
                <w:rFonts w:hint="eastAsia" w:ascii="黑体" w:hAnsi="宋体" w:eastAsia="黑体" w:cs="黑体"/>
                <w:b w:val="0"/>
                <w:bCs/>
                <w:i w:val="0"/>
                <w:color w:val="000000"/>
                <w:sz w:val="18"/>
                <w:szCs w:val="18"/>
                <w:u w:val="none"/>
              </w:rPr>
            </w:pPr>
          </w:p>
        </w:tc>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F7FE2">
            <w:pPr>
              <w:jc w:val="center"/>
              <w:rPr>
                <w:rFonts w:hint="eastAsia" w:ascii="黑体" w:hAnsi="宋体" w:eastAsia="黑体" w:cs="黑体"/>
                <w:b w:val="0"/>
                <w:bCs/>
                <w:i w:val="0"/>
                <w:color w:val="000000"/>
                <w:sz w:val="18"/>
                <w:szCs w:val="18"/>
                <w:u w:val="none"/>
              </w:rPr>
            </w:pPr>
          </w:p>
        </w:tc>
        <w:tc>
          <w:tcPr>
            <w:tcW w:w="4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806AD">
            <w:pPr>
              <w:jc w:val="center"/>
              <w:rPr>
                <w:rFonts w:hint="eastAsia" w:ascii="黑体" w:hAnsi="宋体" w:eastAsia="黑体" w:cs="黑体"/>
                <w:b w:val="0"/>
                <w:bCs/>
                <w:i w:val="0"/>
                <w:color w:val="000000"/>
                <w:sz w:val="18"/>
                <w:szCs w:val="18"/>
                <w:u w:val="none"/>
              </w:rPr>
            </w:pPr>
          </w:p>
        </w:tc>
        <w:tc>
          <w:tcPr>
            <w:tcW w:w="3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FAD2D">
            <w:pPr>
              <w:jc w:val="center"/>
              <w:rPr>
                <w:rFonts w:hint="eastAsia" w:ascii="黑体" w:hAnsi="宋体" w:eastAsia="黑体" w:cs="黑体"/>
                <w:b w:val="0"/>
                <w:bCs/>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3522E">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全社会</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04612">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特定群体</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0882C">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主动</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0CCA6">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依申请</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A9E2E">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县级</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14F64">
            <w:pPr>
              <w:keepNext w:val="0"/>
              <w:keepLines w:val="0"/>
              <w:widowControl/>
              <w:suppressLineNumbers w:val="0"/>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乡级</w:t>
            </w:r>
          </w:p>
        </w:tc>
      </w:tr>
      <w:tr w14:paraId="34BC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6" w:hRule="atLeast"/>
        </w:trPr>
        <w:tc>
          <w:tcPr>
            <w:tcW w:w="4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27002">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0447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B3732">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法律法规</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B4C02">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与救灾有关的法律、法规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9AD2A">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A7AA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45A39">
            <w:pPr>
              <w:keepNext w:val="0"/>
              <w:keepLines w:val="0"/>
              <w:widowControl/>
              <w:suppressLineNumbers w:val="0"/>
              <w:jc w:val="left"/>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区应急局</w:t>
            </w:r>
          </w:p>
        </w:tc>
        <w:tc>
          <w:tcPr>
            <w:tcW w:w="32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61E171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CBE6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3176A">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6D2EB">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202DF">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C892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EDCA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3F3F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3" w:hRule="atLeast"/>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93ADC">
            <w:pPr>
              <w:jc w:val="center"/>
              <w:rPr>
                <w:rFonts w:hint="eastAsia" w:ascii="宋体" w:hAnsi="宋体" w:eastAsia="宋体" w:cs="宋体"/>
                <w:b w:val="0"/>
                <w:bCs/>
                <w:i w:val="0"/>
                <w:color w:val="000000"/>
                <w:sz w:val="18"/>
                <w:szCs w:val="18"/>
                <w:u w:val="none"/>
              </w:rPr>
            </w:pPr>
          </w:p>
        </w:tc>
        <w:tc>
          <w:tcPr>
            <w:tcW w:w="37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C5C2FE1">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D339A8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部门和地方规章</w:t>
            </w:r>
          </w:p>
        </w:tc>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191EB4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与救灾有关的部门和地方规章、规范性文件</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70CF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41E82">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030B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kern w:val="0"/>
                <w:sz w:val="18"/>
                <w:szCs w:val="18"/>
                <w:u w:val="none"/>
                <w:lang w:val="en-US" w:eastAsia="zh-CN" w:bidi="ar"/>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C901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1CF1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399004F">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0216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21DC0D2">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D43A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3C64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5DD5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5" w:hRule="atLeast"/>
        </w:trPr>
        <w:tc>
          <w:tcPr>
            <w:tcW w:w="4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8AFBF">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B036A">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2B85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其他政策文件</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6B66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其他可以公开的与救灾有关的政策文件，包括改革方案、发展规划、专项规划、工作计划等</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41EF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3846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73130">
            <w:pPr>
              <w:keepNext w:val="0"/>
              <w:keepLines w:val="0"/>
              <w:widowControl/>
              <w:suppressLineNumbers w:val="0"/>
              <w:jc w:val="left"/>
              <w:textAlignment w:val="center"/>
              <w:rPr>
                <w:rFonts w:hint="eastAsia" w:ascii="宋体" w:hAnsi="宋体" w:eastAsia="宋体" w:cs="宋体"/>
                <w:b w:val="0"/>
                <w:bCs/>
                <w:i w:val="0"/>
                <w:color w:val="000000"/>
                <w:sz w:val="18"/>
                <w:szCs w:val="18"/>
                <w:u w:val="none"/>
                <w:lang w:eastAsia="zh-CN"/>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4900E7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3886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10950">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E254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C9119">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19A3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30B9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7DBD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5" w:hRule="atLeast"/>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2B14D">
            <w:pPr>
              <w:jc w:val="center"/>
              <w:rPr>
                <w:rFonts w:hint="eastAsia" w:ascii="宋体" w:hAnsi="宋体" w:eastAsia="宋体" w:cs="宋体"/>
                <w:b w:val="0"/>
                <w:bCs/>
                <w:i w:val="0"/>
                <w:color w:val="000000"/>
                <w:sz w:val="18"/>
                <w:szCs w:val="18"/>
                <w:u w:val="none"/>
              </w:rPr>
            </w:pPr>
          </w:p>
        </w:tc>
        <w:tc>
          <w:tcPr>
            <w:tcW w:w="37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603F293">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3CC473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标准</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A0FE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救灾领域有关的国家标准、行业标准、地方标准等</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F8B8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41792">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1E8EDD9">
            <w:pPr>
              <w:keepNext w:val="0"/>
              <w:keepLines w:val="0"/>
              <w:widowControl/>
              <w:suppressLineNumbers w:val="0"/>
              <w:jc w:val="left"/>
              <w:textAlignment w:val="center"/>
              <w:rPr>
                <w:rFonts w:hint="eastAsia" w:ascii="宋体" w:hAnsi="宋体" w:eastAsia="宋体" w:cs="宋体"/>
                <w:b w:val="0"/>
                <w:bCs/>
                <w:i w:val="0"/>
                <w:color w:val="000000"/>
                <w:sz w:val="18"/>
                <w:szCs w:val="18"/>
                <w:u w:val="none"/>
                <w:lang w:eastAsia="zh-CN"/>
              </w:rPr>
            </w:pPr>
            <w:r>
              <w:rPr>
                <w:rFonts w:hint="eastAsia" w:ascii="宋体" w:hAnsi="宋体" w:cs="宋体"/>
                <w:b w:val="0"/>
                <w:bCs/>
                <w:i w:val="0"/>
                <w:color w:val="000000"/>
                <w:sz w:val="18"/>
                <w:szCs w:val="18"/>
                <w:u w:val="none"/>
                <w:lang w:eastAsia="zh-CN"/>
              </w:rPr>
              <w:t>区应急局</w:t>
            </w:r>
          </w:p>
        </w:tc>
        <w:tc>
          <w:tcPr>
            <w:tcW w:w="32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C6CCA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A72254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86B6684">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E9A8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3D9F8BF">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1609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CE0D512">
            <w:pPr>
              <w:rPr>
                <w:rFonts w:hint="eastAsia" w:ascii="宋体" w:hAnsi="宋体" w:eastAsia="宋体" w:cs="宋体"/>
                <w:b w:val="0"/>
                <w:bCs/>
                <w:i w:val="0"/>
                <w:color w:val="000000"/>
                <w:sz w:val="18"/>
                <w:szCs w:val="18"/>
                <w:u w:val="none"/>
              </w:rPr>
            </w:pPr>
          </w:p>
        </w:tc>
      </w:tr>
      <w:tr w14:paraId="500A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0" w:hRule="atLeast"/>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00885">
            <w:pPr>
              <w:jc w:val="center"/>
              <w:rPr>
                <w:rFonts w:hint="eastAsia" w:ascii="宋体" w:hAnsi="宋体" w:eastAsia="宋体" w:cs="宋体"/>
                <w:b w:val="0"/>
                <w:bCs/>
                <w:i w:val="0"/>
                <w:color w:val="000000"/>
                <w:sz w:val="18"/>
                <w:szCs w:val="18"/>
                <w:u w:val="none"/>
              </w:rPr>
            </w:pPr>
          </w:p>
        </w:tc>
        <w:tc>
          <w:tcPr>
            <w:tcW w:w="37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EC1291">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1BFC71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w:t>
            </w:r>
          </w:p>
        </w:tc>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914476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692B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CC35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7A8D5">
            <w:pPr>
              <w:keepNext w:val="0"/>
              <w:keepLines w:val="0"/>
              <w:widowControl/>
              <w:suppressLineNumbers w:val="0"/>
              <w:jc w:val="left"/>
              <w:textAlignment w:val="center"/>
              <w:rPr>
                <w:rFonts w:hint="eastAsia" w:ascii="宋体" w:hAnsi="宋体" w:eastAsia="宋体" w:cs="宋体"/>
                <w:b w:val="0"/>
                <w:bCs/>
                <w:i w:val="0"/>
                <w:color w:val="000000"/>
                <w:sz w:val="18"/>
                <w:szCs w:val="18"/>
                <w:u w:val="none"/>
                <w:lang w:eastAsia="zh-CN"/>
              </w:rPr>
            </w:pPr>
            <w:r>
              <w:rPr>
                <w:rFonts w:hint="eastAsia" w:ascii="宋体" w:hAnsi="宋体" w:cs="宋体"/>
                <w:b w:val="0"/>
                <w:bCs/>
                <w:i w:val="0"/>
                <w:color w:val="000000"/>
                <w:sz w:val="18"/>
                <w:szCs w:val="18"/>
                <w:u w:val="none"/>
                <w:lang w:eastAsia="zh-CN"/>
              </w:rPr>
              <w:t>区应急局</w:t>
            </w:r>
          </w:p>
        </w:tc>
        <w:tc>
          <w:tcPr>
            <w:tcW w:w="32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C694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5CE4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3BC73E">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123B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6EC3AA8">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57F2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B072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06DA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0" w:hRule="atLeast"/>
        </w:trPr>
        <w:tc>
          <w:tcPr>
            <w:tcW w:w="4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0896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975B0">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1652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重大政策解读及回应</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4A5C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●有关重大政策的解读及回应</w:t>
            </w:r>
            <w:r>
              <w:rPr>
                <w:rStyle w:val="5"/>
                <w:rFonts w:hint="eastAsia" w:ascii="宋体" w:hAnsi="宋体" w:eastAsia="宋体" w:cs="宋体"/>
                <w:b w:val="0"/>
                <w:bCs/>
                <w:sz w:val="18"/>
                <w:szCs w:val="18"/>
                <w:lang w:val="en-US" w:eastAsia="zh-CN" w:bidi="ar"/>
              </w:rPr>
              <w:t xml:space="preserve">                       ●相关热点问题的解读及回应</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BBE4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669F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重大决策作出后及时公开</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62A9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9F3B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F71E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564B5">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3D72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D4352">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F3B4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2B66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5177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12BAE">
            <w:pPr>
              <w:jc w:val="center"/>
              <w:rPr>
                <w:rFonts w:hint="eastAsia" w:ascii="宋体" w:hAnsi="宋体" w:eastAsia="宋体" w:cs="宋体"/>
                <w:b w:val="0"/>
                <w:bCs/>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26572">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B37B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重要会议</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C29A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以会议讨论作出重要改革方案等重大决策时，经党组研究认为有必要公开讨论决策过程的会议</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A4A4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9621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提前一周发通知邀请</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8A97B">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FB53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3B9B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9116A">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EBEC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43CEC">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6852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B3EB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4879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5" w:hRule="atLeast"/>
        </w:trPr>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A16BC">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7C0E0">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C0DA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征集采纳社会公众意见情况</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E4335">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重大决策草案公布后征集到的社会公众意见情况、采纳与否情况及理由等</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51E7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8880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征求意见时对外公布的时限内公开</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409D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B91F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9C97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823B8">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DA3A5">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658C1">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81B1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8ED95">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2C92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0" w:hRule="atLeast"/>
        </w:trPr>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84638">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备灾管理</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38C1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6CC0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综合减灾示范社区</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1E75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综合减灾示范社区分布情况（其具体位置、创建时间、创建级别等）</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EBA4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《中华人民共和国政府信息公开条例》(国务院令第711号）、《社会救助暂行办法》（2014）、《国家综合防灾减灾规划（2016-2020年）》</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7323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E190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D7AD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86CE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1558F">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3B00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B4085">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7DBC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DACE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6ED1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5" w:hRule="atLeast"/>
        </w:trPr>
        <w:tc>
          <w:tcPr>
            <w:tcW w:w="4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3AB93">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备灾管理</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D08EB">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58" w:type="dxa"/>
            <w:tcBorders>
              <w:top w:val="nil"/>
              <w:left w:val="nil"/>
              <w:bottom w:val="nil"/>
              <w:right w:val="nil"/>
            </w:tcBorders>
            <w:noWrap w:val="0"/>
            <w:tcMar>
              <w:top w:w="15" w:type="dxa"/>
              <w:left w:w="15" w:type="dxa"/>
              <w:right w:w="15" w:type="dxa"/>
            </w:tcMar>
            <w:vAlign w:val="center"/>
          </w:tcPr>
          <w:p w14:paraId="4AB8B31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灾害信息员队伍</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A83D2">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县乡两级灾害信息员工作职责和办公电话</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D2EB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《中华人民共和国政府信息公开条例》(国务院令第711号）、《社会救助暂行办法》（2014）、《国家综合防灾减灾规划（2016-2020年）》</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E561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DFEF2">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D501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D7BD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3AE3B">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2CE9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00019">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24092">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5A407">
            <w:pPr>
              <w:rPr>
                <w:rFonts w:hint="eastAsia" w:ascii="宋体" w:hAnsi="宋体" w:eastAsia="宋体" w:cs="宋体"/>
                <w:b w:val="0"/>
                <w:bCs/>
                <w:i w:val="0"/>
                <w:color w:val="000000"/>
                <w:sz w:val="18"/>
                <w:szCs w:val="18"/>
                <w:u w:val="none"/>
              </w:rPr>
            </w:pPr>
          </w:p>
        </w:tc>
      </w:tr>
      <w:tr w14:paraId="7FFA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59BF9">
            <w:pPr>
              <w:jc w:val="center"/>
              <w:rPr>
                <w:rFonts w:hint="eastAsia" w:ascii="宋体" w:hAnsi="宋体" w:eastAsia="宋体" w:cs="宋体"/>
                <w:b w:val="0"/>
                <w:bCs/>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EDED3">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F0A9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预警信息</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CA19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气象、地震等单位发布的预警信息</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D99B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4977B">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CD39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BFF3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7422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5B4AA">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3196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929FA">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786D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64B2F">
            <w:pPr>
              <w:rPr>
                <w:rFonts w:hint="eastAsia" w:ascii="宋体" w:hAnsi="宋体" w:eastAsia="宋体" w:cs="宋体"/>
                <w:b w:val="0"/>
                <w:bCs/>
                <w:i w:val="0"/>
                <w:color w:val="000000"/>
                <w:sz w:val="18"/>
                <w:szCs w:val="18"/>
                <w:u w:val="none"/>
              </w:rPr>
            </w:pPr>
          </w:p>
        </w:tc>
      </w:tr>
      <w:tr w14:paraId="3BDF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0" w:hRule="atLeast"/>
        </w:trPr>
        <w:tc>
          <w:tcPr>
            <w:tcW w:w="49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69F9B5">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灾后救助</w:t>
            </w:r>
          </w:p>
        </w:tc>
        <w:tc>
          <w:tcPr>
            <w:tcW w:w="37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165503A">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5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5B2350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灾情核定信息</w:t>
            </w:r>
          </w:p>
        </w:tc>
        <w:tc>
          <w:tcPr>
            <w:tcW w:w="27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5E810D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本行政区域内因自然灾害造成的损失情况（受灾时间、灾害种类、受灾范围、灾害造成的损失等）</w:t>
            </w:r>
          </w:p>
        </w:tc>
        <w:tc>
          <w:tcPr>
            <w:tcW w:w="21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69A9E0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96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253D38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B77494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BEE715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00743A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2C1456B">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40D3EBB">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74511D">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58FF1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B9C7F60">
            <w:pPr>
              <w:rPr>
                <w:rFonts w:hint="eastAsia" w:ascii="宋体" w:hAnsi="宋体" w:eastAsia="宋体" w:cs="宋体"/>
                <w:b w:val="0"/>
                <w:bCs/>
                <w:i w:val="0"/>
                <w:color w:val="000000"/>
                <w:sz w:val="18"/>
                <w:szCs w:val="18"/>
                <w:u w:val="none"/>
              </w:rPr>
            </w:pPr>
          </w:p>
        </w:tc>
      </w:tr>
      <w:tr w14:paraId="6C35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74293">
            <w:pPr>
              <w:jc w:val="center"/>
              <w:rPr>
                <w:rFonts w:hint="eastAsia" w:ascii="宋体" w:hAnsi="宋体" w:eastAsia="宋体" w:cs="宋体"/>
                <w:b w:val="0"/>
                <w:bCs/>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A912F">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58" w:type="dxa"/>
            <w:tcBorders>
              <w:top w:val="single" w:color="000000" w:sz="4" w:space="0"/>
              <w:left w:val="nil"/>
              <w:bottom w:val="single" w:color="000000" w:sz="4" w:space="0"/>
              <w:right w:val="nil"/>
            </w:tcBorders>
            <w:noWrap w:val="0"/>
            <w:tcMar>
              <w:top w:w="15" w:type="dxa"/>
              <w:left w:w="15" w:type="dxa"/>
              <w:right w:w="15" w:type="dxa"/>
            </w:tcMar>
            <w:vAlign w:val="center"/>
          </w:tcPr>
          <w:p w14:paraId="2FA93F8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救助审定信息</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C5B4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自然灾害救助（6类）的救助对象、申报材料、办理程序及时限等</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4A1FB">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F7E6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9C87A">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FA7D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98E6B">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F12C2">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A78CE">
            <w:pPr>
              <w:rPr>
                <w:rFonts w:hint="eastAsia" w:ascii="宋体" w:hAnsi="宋体" w:eastAsia="宋体" w:cs="宋体"/>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DE33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6904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4AF05">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7512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5" w:hRule="atLeast"/>
        </w:trPr>
        <w:tc>
          <w:tcPr>
            <w:tcW w:w="4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A62D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灾害救助</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E0E27">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B28546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应急管理部门审批</w:t>
            </w:r>
          </w:p>
        </w:tc>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D85EE2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救助款物通知及划拨情况</w:t>
            </w:r>
          </w:p>
        </w:tc>
        <w:tc>
          <w:tcPr>
            <w:tcW w:w="21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4FA3B8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9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452522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19372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7C3F8F5">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ED6721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AB3A01A">
            <w:pPr>
              <w:rPr>
                <w:rFonts w:hint="eastAsia" w:ascii="宋体" w:hAnsi="宋体" w:eastAsia="宋体" w:cs="宋体"/>
                <w:b w:val="0"/>
                <w:bCs/>
                <w:i w:val="0"/>
                <w:color w:val="000000"/>
                <w:sz w:val="18"/>
                <w:szCs w:val="18"/>
                <w:u w:val="none"/>
              </w:rPr>
            </w:pPr>
          </w:p>
        </w:tc>
        <w:tc>
          <w:tcPr>
            <w:tcW w:w="4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86102E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C9FDCE">
            <w:pPr>
              <w:rPr>
                <w:rFonts w:hint="eastAsia" w:ascii="宋体" w:hAnsi="宋体" w:eastAsia="宋体" w:cs="宋体"/>
                <w:b w:val="0"/>
                <w:bCs/>
                <w:i w:val="0"/>
                <w:color w:val="000000"/>
                <w:sz w:val="18"/>
                <w:szCs w:val="18"/>
                <w:u w:val="none"/>
              </w:rPr>
            </w:pPr>
          </w:p>
        </w:tc>
        <w:tc>
          <w:tcPr>
            <w:tcW w:w="4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E8EFEB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8D69C6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6CCA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0" w:hRule="atLeast"/>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51252">
            <w:pPr>
              <w:jc w:val="left"/>
              <w:rPr>
                <w:rFonts w:hint="eastAsia" w:ascii="宋体" w:hAnsi="宋体" w:eastAsia="宋体" w:cs="宋体"/>
                <w:b w:val="0"/>
                <w:bCs/>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E3A3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35E2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因灾过渡期生活救助</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4D32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4E0D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4E34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E248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2D0C0">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21BD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12ABA">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43BF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9E0D3">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E0C8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3AE9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5BF1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0" w:hRule="atLeast"/>
        </w:trPr>
        <w:tc>
          <w:tcPr>
            <w:tcW w:w="49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33EC4A">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灾后救助</w:t>
            </w:r>
          </w:p>
        </w:tc>
        <w:tc>
          <w:tcPr>
            <w:tcW w:w="37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8F70E60">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5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11AC9AB">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居民住房恢复重建救助</w:t>
            </w:r>
          </w:p>
        </w:tc>
        <w:tc>
          <w:tcPr>
            <w:tcW w:w="27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8ACF9A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21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EA3F61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96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2006E5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4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F73F93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ECAAD8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C1EC5F9">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E34ACF">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9A0441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E6569C4">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42DC53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3C41BF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1E85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CDDAC">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款物管理</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5E5DB">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58" w:type="dxa"/>
            <w:tcBorders>
              <w:top w:val="single" w:color="000000" w:sz="4" w:space="0"/>
              <w:left w:val="nil"/>
              <w:bottom w:val="single" w:color="000000" w:sz="4" w:space="0"/>
              <w:right w:val="nil"/>
            </w:tcBorders>
            <w:noWrap w:val="0"/>
            <w:tcMar>
              <w:top w:w="15" w:type="dxa"/>
              <w:left w:w="15" w:type="dxa"/>
              <w:right w:w="15" w:type="dxa"/>
            </w:tcMar>
            <w:vAlign w:val="center"/>
          </w:tcPr>
          <w:p w14:paraId="6C04027A">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捐赠款物信息</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1FCA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年度捐赠款物信息以及款物使用情况</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16EC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C79A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FC85A">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823E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8591A">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7E717">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DFE95">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F748E">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36CE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E47E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5D81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5" w:hRule="atLeast"/>
        </w:trPr>
        <w:tc>
          <w:tcPr>
            <w:tcW w:w="49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56FB33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款物管理</w:t>
            </w:r>
          </w:p>
        </w:tc>
        <w:tc>
          <w:tcPr>
            <w:tcW w:w="37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2F2906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4986F5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年度款物使用情况</w:t>
            </w:r>
          </w:p>
        </w:tc>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0F9ACF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年度救灾资金和救灾物资等使用情况</w:t>
            </w:r>
          </w:p>
        </w:tc>
        <w:tc>
          <w:tcPr>
            <w:tcW w:w="21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D8AB37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9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E75767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4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CBC059B">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9E03AC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F46AD9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4DBBD3">
            <w:pPr>
              <w:rPr>
                <w:rFonts w:hint="eastAsia" w:ascii="宋体" w:hAnsi="宋体" w:eastAsia="宋体" w:cs="宋体"/>
                <w:b w:val="0"/>
                <w:bCs/>
                <w:i w:val="0"/>
                <w:color w:val="000000"/>
                <w:sz w:val="18"/>
                <w:szCs w:val="18"/>
                <w:u w:val="none"/>
              </w:rPr>
            </w:pPr>
          </w:p>
        </w:tc>
        <w:tc>
          <w:tcPr>
            <w:tcW w:w="4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EC9718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D7B0380">
            <w:pPr>
              <w:rPr>
                <w:rFonts w:hint="eastAsia" w:ascii="宋体" w:hAnsi="宋体" w:eastAsia="宋体" w:cs="宋体"/>
                <w:b w:val="0"/>
                <w:bCs/>
                <w:i w:val="0"/>
                <w:color w:val="000000"/>
                <w:sz w:val="18"/>
                <w:szCs w:val="18"/>
                <w:u w:val="none"/>
              </w:rPr>
            </w:pPr>
          </w:p>
        </w:tc>
        <w:tc>
          <w:tcPr>
            <w:tcW w:w="4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156C105">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7C65FB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14:paraId="32C9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5" w:hRule="atLeast"/>
        </w:trPr>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B91E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工作动态</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F661F">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58" w:type="dxa"/>
            <w:tcBorders>
              <w:top w:val="single" w:color="000000" w:sz="4" w:space="0"/>
              <w:left w:val="nil"/>
              <w:bottom w:val="single" w:color="000000" w:sz="4" w:space="0"/>
              <w:right w:val="nil"/>
            </w:tcBorders>
            <w:noWrap w:val="0"/>
            <w:tcMar>
              <w:top w:w="15" w:type="dxa"/>
              <w:left w:w="15" w:type="dxa"/>
              <w:right w:w="15" w:type="dxa"/>
            </w:tcMar>
            <w:vAlign w:val="center"/>
          </w:tcPr>
          <w:p w14:paraId="012BD422">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工作信息</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FDC8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防灾减灾救灾其他相关动态信息</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6161B">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25E33">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4126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sz w:val="18"/>
                <w:szCs w:val="18"/>
                <w:u w:val="none"/>
                <w:lang w:eastAsia="zh-CN"/>
              </w:rPr>
              <w:t>区应急局</w:t>
            </w:r>
          </w:p>
        </w:tc>
        <w:tc>
          <w:tcPr>
            <w:tcW w:w="3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53088">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C34C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42327">
            <w:pPr>
              <w:rPr>
                <w:rFonts w:hint="eastAsia" w:ascii="宋体" w:hAnsi="宋体" w:eastAsia="宋体" w:cs="宋体"/>
                <w:b w:val="0"/>
                <w:bCs/>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8E06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BCC42">
            <w:pPr>
              <w:rPr>
                <w:rFonts w:hint="eastAsia" w:ascii="宋体" w:hAnsi="宋体" w:eastAsia="宋体" w:cs="宋体"/>
                <w:b w:val="0"/>
                <w:bCs/>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4924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B4FA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bl>
    <w:p w14:paraId="2247F49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5D637719"/>
    <w:rsid w:val="0A2D3458"/>
    <w:rsid w:val="1E2F4D05"/>
    <w:rsid w:val="36C84E5F"/>
    <w:rsid w:val="5D637719"/>
    <w:rsid w:val="743F7CFC"/>
    <w:rsid w:val="76A543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_GB2312" w:eastAsia="仿宋_GB2312" w:cs="仿宋_GB2312"/>
      <w:b/>
      <w:color w:val="000000"/>
      <w:sz w:val="18"/>
      <w:szCs w:val="18"/>
      <w:u w:val="none"/>
    </w:rPr>
  </w:style>
  <w:style w:type="character" w:customStyle="1" w:styleId="5">
    <w:name w:val="font71"/>
    <w:basedOn w:val="3"/>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3680</Words>
  <Characters>3766</Characters>
  <Lines>0</Lines>
  <Paragraphs>0</Paragraphs>
  <TotalTime>2</TotalTime>
  <ScaleCrop>false</ScaleCrop>
  <LinksUpToDate>false</LinksUpToDate>
  <CharactersWithSpaces>4124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2020-08-17T01:58:00Z</dcterms:created>
  <dc:creator>lenovo</dc:creator>
  <cp:lastModifiedBy>奔跑的小火车</cp:lastModifiedBy>
  <dcterms:modified xsi:type="dcterms:W3CDTF">2024-11-15T01:34:13Z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378CEFC121024EA0BB1AF4CA126C074F_12</vt:lpwstr>
  </property>
</Properties>
</file>