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CF9E6">
      <w:pPr>
        <w:spacing w:before="37" w:line="218" w:lineRule="exact"/>
        <w:ind w:left="7699"/>
        <w:outlineLvl w:val="0"/>
        <w:rPr>
          <w:rFonts w:ascii="黑体" w:hAnsi="黑体" w:eastAsia="黑体" w:cs="黑体"/>
          <w:sz w:val="16"/>
          <w:szCs w:val="16"/>
        </w:rPr>
      </w:pPr>
      <w:r>
        <w:rPr>
          <w:rFonts w:ascii="黑体" w:hAnsi="黑体" w:eastAsia="黑体" w:cs="黑体"/>
          <w:spacing w:val="8"/>
          <w:position w:val="1"/>
          <w:sz w:val="16"/>
          <w:szCs w:val="16"/>
        </w:rPr>
        <w:t>检查标准</w:t>
      </w:r>
    </w:p>
    <w:p w14:paraId="5FF8429D">
      <w:pPr>
        <w:spacing w:line="36" w:lineRule="exact"/>
      </w:pPr>
    </w:p>
    <w:tbl>
      <w:tblPr>
        <w:tblStyle w:val="4"/>
        <w:tblW w:w="1606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2"/>
        <w:gridCol w:w="1515"/>
        <w:gridCol w:w="1275"/>
        <w:gridCol w:w="12863"/>
      </w:tblGrid>
      <w:tr w14:paraId="7C21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412" w:type="dxa"/>
            <w:tcBorders>
              <w:left w:val="nil"/>
            </w:tcBorders>
            <w:vAlign w:val="top"/>
          </w:tcPr>
          <w:p w14:paraId="7DA1CE25">
            <w:pPr>
              <w:spacing w:before="90" w:line="131" w:lineRule="exact"/>
              <w:ind w:left="121"/>
              <w:rPr>
                <w:rFonts w:ascii="黑体" w:hAnsi="黑体" w:eastAsia="黑体" w:cs="黑体"/>
                <w:sz w:val="10"/>
                <w:szCs w:val="10"/>
              </w:rPr>
            </w:pPr>
            <w:r>
              <w:rPr>
                <w:rFonts w:ascii="黑体" w:hAnsi="黑体" w:eastAsia="黑体" w:cs="黑体"/>
                <w:spacing w:val="-1"/>
                <w:sz w:val="10"/>
                <w:szCs w:val="10"/>
              </w:rPr>
              <w:t>序号</w:t>
            </w:r>
          </w:p>
        </w:tc>
        <w:tc>
          <w:tcPr>
            <w:tcW w:w="1515" w:type="dxa"/>
            <w:vAlign w:val="top"/>
          </w:tcPr>
          <w:p w14:paraId="2E3CE0F1">
            <w:pPr>
              <w:spacing w:before="90" w:line="241" w:lineRule="auto"/>
              <w:ind w:left="363"/>
              <w:rPr>
                <w:rFonts w:ascii="黑体" w:hAnsi="黑体" w:eastAsia="黑体" w:cs="黑体"/>
                <w:sz w:val="10"/>
                <w:szCs w:val="10"/>
              </w:rPr>
            </w:pPr>
            <w:r>
              <w:rPr>
                <w:rFonts w:ascii="黑体" w:hAnsi="黑体" w:eastAsia="黑体" w:cs="黑体"/>
                <w:sz w:val="10"/>
                <w:szCs w:val="10"/>
              </w:rPr>
              <w:t>行政检查事项名称</w:t>
            </w:r>
          </w:p>
        </w:tc>
        <w:tc>
          <w:tcPr>
            <w:tcW w:w="14138" w:type="dxa"/>
            <w:gridSpan w:val="2"/>
            <w:tcBorders>
              <w:right w:val="nil"/>
            </w:tcBorders>
            <w:vAlign w:val="top"/>
          </w:tcPr>
          <w:p w14:paraId="7B84C7AA">
            <w:pPr>
              <w:spacing w:before="90"/>
              <w:ind w:left="6664"/>
              <w:rPr>
                <w:rFonts w:ascii="黑体" w:hAnsi="黑体" w:eastAsia="黑体" w:cs="黑体"/>
                <w:sz w:val="10"/>
                <w:szCs w:val="10"/>
              </w:rPr>
            </w:pPr>
            <w:r>
              <w:rPr>
                <w:rFonts w:ascii="黑体" w:hAnsi="黑体" w:eastAsia="黑体" w:cs="黑体"/>
                <w:sz w:val="10"/>
                <w:szCs w:val="10"/>
              </w:rPr>
              <w:t>涉企行政检查标准</w:t>
            </w:r>
          </w:p>
        </w:tc>
      </w:tr>
      <w:tr w14:paraId="6F22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5" w:hRule="atLeast"/>
        </w:trPr>
        <w:tc>
          <w:tcPr>
            <w:tcW w:w="412" w:type="dxa"/>
            <w:vMerge w:val="restart"/>
            <w:tcBorders>
              <w:left w:val="nil"/>
              <w:bottom w:val="nil"/>
            </w:tcBorders>
            <w:vAlign w:val="top"/>
          </w:tcPr>
          <w:p w14:paraId="794EA012">
            <w:pPr>
              <w:spacing w:line="249" w:lineRule="auto"/>
              <w:rPr>
                <w:rFonts w:ascii="Arial"/>
                <w:sz w:val="21"/>
              </w:rPr>
            </w:pPr>
          </w:p>
          <w:p w14:paraId="54B13D28">
            <w:pPr>
              <w:spacing w:line="250" w:lineRule="auto"/>
              <w:rPr>
                <w:rFonts w:ascii="Arial"/>
                <w:sz w:val="21"/>
              </w:rPr>
            </w:pPr>
          </w:p>
          <w:p w14:paraId="3657987C">
            <w:pPr>
              <w:spacing w:line="250" w:lineRule="auto"/>
              <w:rPr>
                <w:rFonts w:ascii="Arial"/>
                <w:sz w:val="21"/>
              </w:rPr>
            </w:pPr>
          </w:p>
          <w:p w14:paraId="4DEABF97">
            <w:pPr>
              <w:spacing w:line="250" w:lineRule="auto"/>
              <w:rPr>
                <w:rFonts w:ascii="Arial"/>
                <w:sz w:val="21"/>
              </w:rPr>
            </w:pPr>
          </w:p>
          <w:p w14:paraId="443E415D">
            <w:pPr>
              <w:spacing w:line="250" w:lineRule="auto"/>
              <w:rPr>
                <w:rFonts w:ascii="Arial"/>
                <w:sz w:val="21"/>
              </w:rPr>
            </w:pPr>
          </w:p>
          <w:p w14:paraId="2F76EB4A">
            <w:pPr>
              <w:spacing w:line="250" w:lineRule="auto"/>
              <w:rPr>
                <w:rFonts w:ascii="Arial"/>
                <w:sz w:val="21"/>
              </w:rPr>
            </w:pPr>
          </w:p>
          <w:p w14:paraId="08F84F48">
            <w:pPr>
              <w:spacing w:line="250" w:lineRule="auto"/>
              <w:rPr>
                <w:rFonts w:ascii="Arial"/>
                <w:sz w:val="21"/>
              </w:rPr>
            </w:pPr>
          </w:p>
          <w:p w14:paraId="2C63B4FB">
            <w:pPr>
              <w:spacing w:line="250" w:lineRule="auto"/>
              <w:rPr>
                <w:rFonts w:ascii="Arial"/>
                <w:sz w:val="21"/>
              </w:rPr>
            </w:pPr>
          </w:p>
          <w:p w14:paraId="0DC91FFA">
            <w:pPr>
              <w:spacing w:line="250" w:lineRule="auto"/>
              <w:rPr>
                <w:rFonts w:ascii="Arial"/>
                <w:sz w:val="21"/>
              </w:rPr>
            </w:pPr>
          </w:p>
          <w:p w14:paraId="59CB2C9F">
            <w:pPr>
              <w:spacing w:line="250" w:lineRule="auto"/>
              <w:rPr>
                <w:rFonts w:ascii="Arial"/>
                <w:sz w:val="21"/>
              </w:rPr>
            </w:pPr>
          </w:p>
          <w:p w14:paraId="0B6AB1AE">
            <w:pPr>
              <w:spacing w:line="250" w:lineRule="auto"/>
              <w:rPr>
                <w:rFonts w:ascii="Arial"/>
                <w:sz w:val="21"/>
              </w:rPr>
            </w:pPr>
          </w:p>
          <w:p w14:paraId="7144DEA1">
            <w:pPr>
              <w:spacing w:line="250" w:lineRule="auto"/>
              <w:rPr>
                <w:rFonts w:ascii="Arial"/>
                <w:sz w:val="21"/>
              </w:rPr>
            </w:pPr>
          </w:p>
          <w:p w14:paraId="4841594C">
            <w:pPr>
              <w:spacing w:line="250" w:lineRule="auto"/>
              <w:rPr>
                <w:rFonts w:ascii="Arial"/>
                <w:sz w:val="21"/>
              </w:rPr>
            </w:pPr>
          </w:p>
          <w:p w14:paraId="01005154">
            <w:pPr>
              <w:spacing w:line="250" w:lineRule="auto"/>
              <w:rPr>
                <w:rFonts w:ascii="Arial"/>
                <w:sz w:val="21"/>
              </w:rPr>
            </w:pPr>
          </w:p>
          <w:p w14:paraId="76905049">
            <w:pPr>
              <w:spacing w:line="250" w:lineRule="auto"/>
              <w:rPr>
                <w:rFonts w:ascii="Arial"/>
                <w:sz w:val="21"/>
              </w:rPr>
            </w:pPr>
          </w:p>
          <w:p w14:paraId="48241AFF">
            <w:pPr>
              <w:spacing w:line="250" w:lineRule="auto"/>
              <w:rPr>
                <w:rFonts w:ascii="Arial"/>
                <w:sz w:val="21"/>
              </w:rPr>
            </w:pPr>
          </w:p>
          <w:p w14:paraId="7F511440">
            <w:pPr>
              <w:spacing w:line="250" w:lineRule="auto"/>
              <w:rPr>
                <w:rFonts w:ascii="Arial"/>
                <w:sz w:val="21"/>
              </w:rPr>
            </w:pPr>
          </w:p>
          <w:p w14:paraId="1AE23442">
            <w:pPr>
              <w:spacing w:line="250" w:lineRule="auto"/>
              <w:rPr>
                <w:rFonts w:ascii="Arial"/>
                <w:sz w:val="21"/>
              </w:rPr>
            </w:pPr>
          </w:p>
          <w:p w14:paraId="1A02FB1D">
            <w:pPr>
              <w:pStyle w:val="5"/>
              <w:spacing w:before="43" w:line="167" w:lineRule="auto"/>
              <w:ind w:left="202"/>
            </w:pPr>
            <w:r>
              <w:t>1</w:t>
            </w:r>
          </w:p>
        </w:tc>
        <w:tc>
          <w:tcPr>
            <w:tcW w:w="1515" w:type="dxa"/>
            <w:vMerge w:val="restart"/>
            <w:tcBorders>
              <w:bottom w:val="nil"/>
            </w:tcBorders>
            <w:vAlign w:val="top"/>
          </w:tcPr>
          <w:p w14:paraId="0D4B1E96">
            <w:pPr>
              <w:spacing w:line="242" w:lineRule="auto"/>
              <w:rPr>
                <w:rFonts w:ascii="Arial"/>
                <w:sz w:val="21"/>
              </w:rPr>
            </w:pPr>
          </w:p>
          <w:p w14:paraId="1907755B">
            <w:pPr>
              <w:spacing w:line="242" w:lineRule="auto"/>
              <w:rPr>
                <w:rFonts w:ascii="Arial"/>
                <w:sz w:val="21"/>
              </w:rPr>
            </w:pPr>
          </w:p>
          <w:p w14:paraId="41C73523">
            <w:pPr>
              <w:spacing w:line="242" w:lineRule="auto"/>
              <w:rPr>
                <w:rFonts w:ascii="Arial"/>
                <w:sz w:val="21"/>
              </w:rPr>
            </w:pPr>
          </w:p>
          <w:p w14:paraId="030A8CDD">
            <w:pPr>
              <w:spacing w:line="242" w:lineRule="auto"/>
              <w:rPr>
                <w:rFonts w:ascii="Arial"/>
                <w:sz w:val="21"/>
              </w:rPr>
            </w:pPr>
          </w:p>
          <w:p w14:paraId="79FD076F">
            <w:pPr>
              <w:spacing w:line="242" w:lineRule="auto"/>
              <w:rPr>
                <w:rFonts w:ascii="Arial"/>
                <w:sz w:val="21"/>
              </w:rPr>
            </w:pPr>
          </w:p>
          <w:p w14:paraId="1AB3E548">
            <w:pPr>
              <w:spacing w:line="242" w:lineRule="auto"/>
              <w:rPr>
                <w:rFonts w:ascii="Arial"/>
                <w:sz w:val="21"/>
              </w:rPr>
            </w:pPr>
          </w:p>
          <w:p w14:paraId="627C53E9">
            <w:pPr>
              <w:spacing w:line="242" w:lineRule="auto"/>
              <w:rPr>
                <w:rFonts w:ascii="Arial"/>
                <w:sz w:val="21"/>
              </w:rPr>
            </w:pPr>
          </w:p>
          <w:p w14:paraId="166BC697">
            <w:pPr>
              <w:spacing w:line="242" w:lineRule="auto"/>
              <w:rPr>
                <w:rFonts w:ascii="Arial"/>
                <w:sz w:val="21"/>
              </w:rPr>
            </w:pPr>
          </w:p>
          <w:p w14:paraId="0D0AA9F9">
            <w:pPr>
              <w:spacing w:line="242" w:lineRule="auto"/>
              <w:rPr>
                <w:rFonts w:ascii="Arial"/>
                <w:sz w:val="21"/>
              </w:rPr>
            </w:pPr>
          </w:p>
          <w:p w14:paraId="4105589D">
            <w:pPr>
              <w:spacing w:line="242" w:lineRule="auto"/>
              <w:rPr>
                <w:rFonts w:ascii="Arial"/>
                <w:sz w:val="21"/>
              </w:rPr>
            </w:pPr>
          </w:p>
          <w:p w14:paraId="121BB1EF">
            <w:pPr>
              <w:spacing w:line="242" w:lineRule="auto"/>
              <w:rPr>
                <w:rFonts w:ascii="Arial"/>
                <w:sz w:val="21"/>
              </w:rPr>
            </w:pPr>
          </w:p>
          <w:p w14:paraId="1505EDFF">
            <w:pPr>
              <w:spacing w:line="243" w:lineRule="auto"/>
              <w:rPr>
                <w:rFonts w:ascii="Arial"/>
                <w:sz w:val="21"/>
              </w:rPr>
            </w:pPr>
          </w:p>
          <w:p w14:paraId="04D17B58">
            <w:pPr>
              <w:spacing w:line="243" w:lineRule="auto"/>
              <w:rPr>
                <w:rFonts w:ascii="Arial"/>
                <w:sz w:val="21"/>
              </w:rPr>
            </w:pPr>
          </w:p>
          <w:p w14:paraId="445BBC96">
            <w:pPr>
              <w:spacing w:line="243" w:lineRule="auto"/>
              <w:rPr>
                <w:rFonts w:ascii="Arial"/>
                <w:sz w:val="21"/>
              </w:rPr>
            </w:pPr>
          </w:p>
          <w:p w14:paraId="28B1525F">
            <w:pPr>
              <w:spacing w:line="243" w:lineRule="auto"/>
              <w:rPr>
                <w:rFonts w:ascii="Arial"/>
                <w:sz w:val="21"/>
              </w:rPr>
            </w:pPr>
          </w:p>
          <w:p w14:paraId="521914F9">
            <w:pPr>
              <w:spacing w:line="243" w:lineRule="auto"/>
              <w:rPr>
                <w:rFonts w:ascii="Arial"/>
                <w:sz w:val="21"/>
              </w:rPr>
            </w:pPr>
          </w:p>
          <w:p w14:paraId="5F2DBF50">
            <w:pPr>
              <w:spacing w:line="243" w:lineRule="auto"/>
              <w:rPr>
                <w:rFonts w:ascii="Arial"/>
                <w:sz w:val="21"/>
              </w:rPr>
            </w:pPr>
          </w:p>
          <w:p w14:paraId="1B4BAD49">
            <w:pPr>
              <w:spacing w:line="243" w:lineRule="auto"/>
              <w:rPr>
                <w:rFonts w:ascii="Arial"/>
                <w:sz w:val="21"/>
              </w:rPr>
            </w:pPr>
          </w:p>
          <w:p w14:paraId="356937A3">
            <w:pPr>
              <w:pStyle w:val="5"/>
              <w:spacing w:before="43" w:line="168" w:lineRule="auto"/>
              <w:ind w:left="47"/>
            </w:pPr>
            <w:r>
              <w:t>对统计调查对象遵守统计法律法</w:t>
            </w:r>
          </w:p>
          <w:p w14:paraId="038F6116">
            <w:pPr>
              <w:pStyle w:val="5"/>
              <w:spacing w:line="168" w:lineRule="auto"/>
              <w:ind w:left="47"/>
            </w:pPr>
            <w:r>
              <w:t>规规章、统计调查制度情况的行</w:t>
            </w:r>
          </w:p>
          <w:p w14:paraId="22D90A8F">
            <w:pPr>
              <w:pStyle w:val="5"/>
              <w:spacing w:line="201" w:lineRule="auto"/>
              <w:ind w:left="602"/>
            </w:pPr>
            <w:r>
              <w:t>政检查</w:t>
            </w:r>
          </w:p>
        </w:tc>
        <w:tc>
          <w:tcPr>
            <w:tcW w:w="1275" w:type="dxa"/>
            <w:vAlign w:val="top"/>
          </w:tcPr>
          <w:p w14:paraId="58F95AAF">
            <w:pPr>
              <w:spacing w:line="250" w:lineRule="auto"/>
              <w:rPr>
                <w:rFonts w:ascii="Arial"/>
                <w:sz w:val="21"/>
              </w:rPr>
            </w:pPr>
          </w:p>
          <w:p w14:paraId="4A6432A5">
            <w:pPr>
              <w:spacing w:line="250" w:lineRule="auto"/>
              <w:rPr>
                <w:rFonts w:ascii="Arial"/>
                <w:sz w:val="21"/>
              </w:rPr>
            </w:pPr>
          </w:p>
          <w:p w14:paraId="373AC3EC">
            <w:pPr>
              <w:spacing w:line="250" w:lineRule="auto"/>
              <w:rPr>
                <w:rFonts w:ascii="Arial"/>
                <w:sz w:val="21"/>
              </w:rPr>
            </w:pPr>
          </w:p>
          <w:p w14:paraId="3750C595">
            <w:pPr>
              <w:spacing w:line="250" w:lineRule="auto"/>
              <w:rPr>
                <w:rFonts w:ascii="Arial"/>
                <w:sz w:val="21"/>
              </w:rPr>
            </w:pPr>
          </w:p>
          <w:p w14:paraId="6B89BE8D">
            <w:pPr>
              <w:spacing w:line="250" w:lineRule="auto"/>
              <w:rPr>
                <w:rFonts w:ascii="Arial"/>
                <w:sz w:val="21"/>
              </w:rPr>
            </w:pPr>
          </w:p>
          <w:p w14:paraId="10A69835">
            <w:pPr>
              <w:spacing w:line="251" w:lineRule="auto"/>
              <w:rPr>
                <w:rFonts w:ascii="Arial"/>
                <w:sz w:val="21"/>
              </w:rPr>
            </w:pPr>
          </w:p>
          <w:p w14:paraId="54D95933">
            <w:pPr>
              <w:pStyle w:val="5"/>
              <w:spacing w:before="43" w:line="202" w:lineRule="auto"/>
              <w:ind w:right="2"/>
              <w:jc w:val="right"/>
            </w:pPr>
            <w:r>
              <w:t>《中华人民共和国统计法 》</w:t>
            </w:r>
          </w:p>
        </w:tc>
        <w:tc>
          <w:tcPr>
            <w:tcW w:w="12863" w:type="dxa"/>
            <w:tcBorders>
              <w:right w:val="nil"/>
            </w:tcBorders>
            <w:vAlign w:val="top"/>
          </w:tcPr>
          <w:p w14:paraId="684B79DF">
            <w:pPr>
              <w:pStyle w:val="5"/>
              <w:spacing w:before="99" w:line="167" w:lineRule="auto"/>
              <w:ind w:left="196"/>
            </w:pPr>
            <w:r>
              <w:rPr>
                <w:spacing w:val="1"/>
              </w:rPr>
              <w:t>第三十八条   县级以上人民政府统计机构在调查统计违法行为或者核查统计</w:t>
            </w:r>
            <w:r>
              <w:t>数据时，有权采取下列措施：</w:t>
            </w:r>
          </w:p>
          <w:p w14:paraId="7DDB719C">
            <w:pPr>
              <w:pStyle w:val="5"/>
              <w:spacing w:line="168" w:lineRule="auto"/>
              <w:ind w:left="161"/>
            </w:pPr>
            <w:r>
              <w:t>（一）发出统计检查查询书，向检查对象查询有关事项；</w:t>
            </w:r>
          </w:p>
          <w:p w14:paraId="221115EF">
            <w:pPr>
              <w:pStyle w:val="5"/>
              <w:spacing w:line="168" w:lineRule="auto"/>
              <w:ind w:left="161"/>
            </w:pPr>
            <w:r>
              <w:t>（ 二）要求检查对象提供有关原始记录和凭证、统计台账</w:t>
            </w:r>
            <w:r>
              <w:rPr>
                <w:spacing w:val="-17"/>
              </w:rPr>
              <w:t xml:space="preserve"> </w:t>
            </w:r>
            <w:r>
              <w:t>、统计调查表、会计资料及其他相关证明和</w:t>
            </w:r>
            <w:r>
              <w:rPr>
                <w:spacing w:val="-1"/>
              </w:rPr>
              <w:t>资料；</w:t>
            </w:r>
          </w:p>
          <w:p w14:paraId="0D9E7BAB">
            <w:pPr>
              <w:pStyle w:val="5"/>
              <w:spacing w:line="168" w:lineRule="auto"/>
              <w:ind w:left="161"/>
            </w:pPr>
            <w:r>
              <w:t>（三）就与检查有关的事项询问有关人员；</w:t>
            </w:r>
          </w:p>
          <w:p w14:paraId="676FF4B9">
            <w:pPr>
              <w:pStyle w:val="5"/>
              <w:spacing w:line="167" w:lineRule="auto"/>
              <w:ind w:left="161"/>
            </w:pPr>
            <w:r>
              <w:t>（ 四）进入检查对象的业务场所和统计数据处理信息</w:t>
            </w:r>
            <w:r>
              <w:rPr>
                <w:spacing w:val="-1"/>
              </w:rPr>
              <w:t>系统进行检查</w:t>
            </w:r>
            <w:r>
              <w:rPr>
                <w:spacing w:val="-15"/>
              </w:rPr>
              <w:t xml:space="preserve"> </w:t>
            </w:r>
            <w:r>
              <w:rPr>
                <w:spacing w:val="-1"/>
              </w:rPr>
              <w:t>、核对；</w:t>
            </w:r>
          </w:p>
          <w:p w14:paraId="4A9807C9">
            <w:pPr>
              <w:pStyle w:val="5"/>
              <w:spacing w:line="168" w:lineRule="auto"/>
              <w:ind w:left="161"/>
            </w:pPr>
            <w:r>
              <w:rPr>
                <w:spacing w:val="1"/>
              </w:rPr>
              <w:t>（五）经本机构负责人批准，登记保存检查对象的有关原始记录和凭证、统计台账</w:t>
            </w:r>
            <w:r>
              <w:rPr>
                <w:spacing w:val="-17"/>
              </w:rPr>
              <w:t xml:space="preserve"> </w:t>
            </w:r>
            <w:r>
              <w:t>、统计调查表、会计资料及其他相关证明和资料；</w:t>
            </w:r>
          </w:p>
          <w:p w14:paraId="13690B42">
            <w:pPr>
              <w:pStyle w:val="5"/>
              <w:spacing w:line="168" w:lineRule="auto"/>
              <w:ind w:left="161"/>
            </w:pPr>
            <w:r>
              <w:rPr>
                <w:spacing w:val="1"/>
              </w:rPr>
              <w:t>（六）对与检查事项有关的情况和资料进行记录、录音、录像</w:t>
            </w:r>
            <w:r>
              <w:t>、照相和复制。</w:t>
            </w:r>
          </w:p>
          <w:p w14:paraId="6D76DEF1">
            <w:pPr>
              <w:pStyle w:val="5"/>
              <w:spacing w:line="167" w:lineRule="auto"/>
              <w:ind w:left="198"/>
            </w:pPr>
            <w:r>
              <w:t>县级以上人民政府统计机构进行监督检查时，监督检查人员不得少于二人，并应当出示执法证件 ；未出示的，有关单位和个人有权拒绝检查。</w:t>
            </w:r>
          </w:p>
          <w:p w14:paraId="761E2468">
            <w:pPr>
              <w:pStyle w:val="5"/>
              <w:spacing w:line="168" w:lineRule="auto"/>
              <w:ind w:left="196"/>
            </w:pPr>
            <w:r>
              <w:rPr>
                <w:spacing w:val="1"/>
              </w:rPr>
              <w:t>第四十四条   作为统计调查对象的国家机关、企业事业单位或者其他组织有下列行为之一的，由县级以</w:t>
            </w:r>
            <w:r>
              <w:t>上人民政府统计机构责令改正</w:t>
            </w:r>
            <w:r>
              <w:rPr>
                <w:spacing w:val="-15"/>
              </w:rPr>
              <w:t xml:space="preserve"> </w:t>
            </w:r>
            <w:r>
              <w:t>，给予警告</w:t>
            </w:r>
            <w:r>
              <w:rPr>
                <w:spacing w:val="-10"/>
              </w:rPr>
              <w:t xml:space="preserve"> </w:t>
            </w:r>
            <w:r>
              <w:t>，可以予以通报；其负有责任的领导人员和直接责任人员属于公职人员的</w:t>
            </w:r>
            <w:r>
              <w:rPr>
                <w:spacing w:val="-16"/>
              </w:rPr>
              <w:t xml:space="preserve"> </w:t>
            </w:r>
            <w:r>
              <w:t>，由任免机关、单位或者监察机关依法给予处分：</w:t>
            </w:r>
          </w:p>
          <w:p w14:paraId="4F00E6F5">
            <w:pPr>
              <w:pStyle w:val="5"/>
              <w:spacing w:line="168" w:lineRule="auto"/>
              <w:ind w:left="161"/>
            </w:pPr>
            <w:r>
              <w:rPr>
                <w:spacing w:val="1"/>
              </w:rPr>
              <w:t>（一）拒绝提供统计资料或者经催报后仍未按时提供</w:t>
            </w:r>
            <w:r>
              <w:t>统计资料的；</w:t>
            </w:r>
          </w:p>
          <w:p w14:paraId="2981C0EA">
            <w:pPr>
              <w:pStyle w:val="5"/>
              <w:spacing w:line="168" w:lineRule="auto"/>
              <w:ind w:left="161"/>
            </w:pPr>
            <w:r>
              <w:rPr>
                <w:spacing w:val="-1"/>
              </w:rPr>
              <w:t>（ 二）提供不真实或者不完整的统计资料的；</w:t>
            </w:r>
          </w:p>
          <w:p w14:paraId="2D69F964">
            <w:pPr>
              <w:pStyle w:val="5"/>
              <w:spacing w:line="167" w:lineRule="auto"/>
              <w:ind w:left="161"/>
            </w:pPr>
            <w:r>
              <w:t>（三）拒绝答复或者不如实答复统计检查查询书的；</w:t>
            </w:r>
          </w:p>
          <w:p w14:paraId="3CE01BC4">
            <w:pPr>
              <w:pStyle w:val="5"/>
              <w:spacing w:line="168" w:lineRule="auto"/>
              <w:ind w:left="161"/>
            </w:pPr>
            <w:r>
              <w:rPr>
                <w:spacing w:val="-2"/>
              </w:rPr>
              <w:t>（ 四）拒绝</w:t>
            </w:r>
            <w:r>
              <w:rPr>
                <w:spacing w:val="-7"/>
              </w:rPr>
              <w:t xml:space="preserve"> </w:t>
            </w:r>
            <w:r>
              <w:rPr>
                <w:spacing w:val="-2"/>
              </w:rPr>
              <w:t>、阻碍统计调查、统计检查的；</w:t>
            </w:r>
          </w:p>
          <w:p w14:paraId="2B3AC497">
            <w:pPr>
              <w:pStyle w:val="5"/>
              <w:spacing w:line="168" w:lineRule="auto"/>
              <w:ind w:left="161"/>
            </w:pPr>
            <w:r>
              <w:t>（五）转移</w:t>
            </w:r>
            <w:r>
              <w:rPr>
                <w:spacing w:val="-10"/>
              </w:rPr>
              <w:t xml:space="preserve"> </w:t>
            </w:r>
            <w:r>
              <w:t>、隐匿、篡改</w:t>
            </w:r>
            <w:r>
              <w:rPr>
                <w:spacing w:val="-10"/>
              </w:rPr>
              <w:t xml:space="preserve"> </w:t>
            </w:r>
            <w:r>
              <w:t>、毁弃或者拒绝提供原始记录和凭证、统计台账</w:t>
            </w:r>
            <w:r>
              <w:rPr>
                <w:spacing w:val="-17"/>
              </w:rPr>
              <w:t xml:space="preserve"> </w:t>
            </w:r>
            <w:r>
              <w:t>、统计调查表及其他相关证</w:t>
            </w:r>
            <w:r>
              <w:rPr>
                <w:spacing w:val="-1"/>
              </w:rPr>
              <w:t>明和资料的。</w:t>
            </w:r>
          </w:p>
          <w:p w14:paraId="72B07E48">
            <w:pPr>
              <w:pStyle w:val="5"/>
              <w:spacing w:before="1" w:line="167" w:lineRule="auto"/>
              <w:ind w:left="196" w:right="6735"/>
            </w:pPr>
            <w:r>
              <w:t>企业事业单位或者其他组织有前款所列行为之一的，可以并处十万元以下的罚款</w:t>
            </w:r>
            <w:r>
              <w:rPr>
                <w:spacing w:val="-7"/>
              </w:rPr>
              <w:t xml:space="preserve"> </w:t>
            </w:r>
            <w:r>
              <w:t>；情节严重的，并处十万元以上五十万元以下的罚</w:t>
            </w:r>
            <w:r>
              <w:rPr>
                <w:spacing w:val="-1"/>
              </w:rPr>
              <w:t>款。</w:t>
            </w:r>
            <w:r>
              <w:t xml:space="preserve"> 个体工商户有本条第一款所列行为之一的</w:t>
            </w:r>
            <w:r>
              <w:rPr>
                <w:spacing w:val="-12"/>
              </w:rPr>
              <w:t xml:space="preserve"> </w:t>
            </w:r>
            <w:r>
              <w:t>，由县级以上人民政府统计机构责令改正，给予警告</w:t>
            </w:r>
            <w:r>
              <w:rPr>
                <w:spacing w:val="-10"/>
              </w:rPr>
              <w:t xml:space="preserve"> </w:t>
            </w:r>
            <w:r>
              <w:t>，可以并处一万元以下的罚款。</w:t>
            </w:r>
          </w:p>
          <w:p w14:paraId="438B6333">
            <w:pPr>
              <w:pStyle w:val="5"/>
              <w:spacing w:line="168" w:lineRule="auto"/>
              <w:ind w:left="17" w:right="34" w:firstLine="194"/>
            </w:pPr>
            <w:r>
              <w:t>第四十五条</w:t>
            </w:r>
            <w:r>
              <w:rPr>
                <w:spacing w:val="11"/>
                <w:w w:val="102"/>
              </w:rPr>
              <w:t xml:space="preserve">   </w:t>
            </w:r>
            <w:r>
              <w:t>作为统计调查对象的国家机关、企业事业单位或者其他组织迟报统计资料，或者未按照国家有关规定设置原始记录、统计台账的</w:t>
            </w:r>
            <w:r>
              <w:rPr>
                <w:spacing w:val="-6"/>
              </w:rPr>
              <w:t xml:space="preserve"> </w:t>
            </w:r>
            <w:r>
              <w:t>，由县级以上人民政府统计机构责令改正</w:t>
            </w:r>
            <w:r>
              <w:rPr>
                <w:spacing w:val="-15"/>
              </w:rPr>
              <w:t xml:space="preserve"> </w:t>
            </w:r>
            <w:r>
              <w:t>，给予警告，可以予以通报；其负有责任的领导人员和直接责任人员属于公职人员的 ，由任免机关</w:t>
            </w:r>
            <w:r>
              <w:rPr>
                <w:spacing w:val="-13"/>
              </w:rPr>
              <w:t xml:space="preserve"> </w:t>
            </w:r>
            <w:r>
              <w:t>、单 位或者监察机关依法给予处分。</w:t>
            </w:r>
          </w:p>
          <w:p w14:paraId="237921A8">
            <w:pPr>
              <w:pStyle w:val="5"/>
              <w:spacing w:line="167" w:lineRule="auto"/>
              <w:ind w:left="197"/>
            </w:pPr>
            <w:r>
              <w:t>企业事业单位或者其他组织有前款所列行为之一的，可以并处五万元以下的罚款。</w:t>
            </w:r>
          </w:p>
          <w:p w14:paraId="074C53E9">
            <w:pPr>
              <w:pStyle w:val="5"/>
              <w:spacing w:line="168" w:lineRule="auto"/>
              <w:ind w:left="196"/>
            </w:pPr>
            <w:r>
              <w:t>个体工商户迟报统计资料的，由县级以上人民政府统计机构责令改正</w:t>
            </w:r>
            <w:r>
              <w:rPr>
                <w:spacing w:val="-12"/>
              </w:rPr>
              <w:t xml:space="preserve"> </w:t>
            </w:r>
            <w:r>
              <w:t>，给予警告</w:t>
            </w:r>
            <w:r>
              <w:rPr>
                <w:spacing w:val="-10"/>
              </w:rPr>
              <w:t xml:space="preserve"> </w:t>
            </w:r>
            <w:r>
              <w:t>，可以并处一千元以下的罚款。</w:t>
            </w:r>
          </w:p>
          <w:p w14:paraId="0A5332BD">
            <w:pPr>
              <w:pStyle w:val="5"/>
              <w:spacing w:before="1" w:line="167" w:lineRule="auto"/>
              <w:ind w:left="25" w:right="44" w:firstLine="186"/>
            </w:pPr>
            <w:r>
              <w:rPr>
                <w:spacing w:val="1"/>
              </w:rPr>
              <w:t>第四十六条</w:t>
            </w:r>
            <w:r>
              <w:rPr>
                <w:spacing w:val="8"/>
                <w:w w:val="101"/>
              </w:rPr>
              <w:t xml:space="preserve">   </w:t>
            </w:r>
            <w:r>
              <w:rPr>
                <w:spacing w:val="1"/>
              </w:rPr>
              <w:t>县级以上人民政府统计机构查处统计违法行为时，认为对有关公职人员依法应当给予处分的</w:t>
            </w:r>
            <w:r>
              <w:rPr>
                <w:spacing w:val="-12"/>
              </w:rPr>
              <w:t xml:space="preserve"> </w:t>
            </w:r>
            <w:r>
              <w:rPr>
                <w:spacing w:val="1"/>
              </w:rPr>
              <w:t>，应</w:t>
            </w:r>
            <w:r>
              <w:t>当向该公职人员的任免机关、单位提出给予处分的建议</w:t>
            </w:r>
            <w:r>
              <w:rPr>
                <w:spacing w:val="-10"/>
              </w:rPr>
              <w:t xml:space="preserve"> </w:t>
            </w:r>
            <w:r>
              <w:t xml:space="preserve">，该公职人员的任免机关、单位应当依法及时作出决定，并将结果书面通知县级以上人民政府统计机构；向监察机关移送 </w:t>
            </w:r>
            <w:r>
              <w:rPr>
                <w:spacing w:val="-2"/>
              </w:rPr>
              <w:t>的</w:t>
            </w:r>
            <w:r>
              <w:rPr>
                <w:spacing w:val="-4"/>
              </w:rPr>
              <w:t xml:space="preserve"> </w:t>
            </w:r>
            <w:r>
              <w:rPr>
                <w:spacing w:val="-2"/>
              </w:rPr>
              <w:t>，由监察机关按照有关规定办理。</w:t>
            </w:r>
          </w:p>
          <w:p w14:paraId="099FD7B8">
            <w:pPr>
              <w:pStyle w:val="5"/>
              <w:spacing w:line="168" w:lineRule="auto"/>
              <w:ind w:left="211"/>
            </w:pPr>
            <w:r>
              <w:rPr>
                <w:spacing w:val="1"/>
              </w:rPr>
              <w:t>第四十七条</w:t>
            </w:r>
            <w:r>
              <w:rPr>
                <w:spacing w:val="8"/>
              </w:rPr>
              <w:t xml:space="preserve">   </w:t>
            </w:r>
            <w:r>
              <w:rPr>
                <w:spacing w:val="1"/>
              </w:rPr>
              <w:t>作为统计调查对象的个人在重大国情国</w:t>
            </w:r>
            <w:r>
              <w:t>力普查活动中拒绝、阻碍统计调查，或者提供不真实或者不完整的普查资料的</w:t>
            </w:r>
            <w:r>
              <w:rPr>
                <w:spacing w:val="-12"/>
              </w:rPr>
              <w:t xml:space="preserve"> </w:t>
            </w:r>
            <w:r>
              <w:t>，由县级以上人民政府统计机构责令改正</w:t>
            </w:r>
            <w:r>
              <w:rPr>
                <w:spacing w:val="-15"/>
              </w:rPr>
              <w:t xml:space="preserve"> </w:t>
            </w:r>
            <w:r>
              <w:t>，予以批评教育。</w:t>
            </w:r>
          </w:p>
          <w:p w14:paraId="40AE1A17">
            <w:pPr>
              <w:pStyle w:val="5"/>
              <w:spacing w:line="168" w:lineRule="auto"/>
              <w:ind w:left="25" w:right="46" w:firstLine="186"/>
            </w:pPr>
            <w:r>
              <w:rPr>
                <w:spacing w:val="1"/>
              </w:rPr>
              <w:t>第四十八条</w:t>
            </w:r>
            <w:r>
              <w:rPr>
                <w:spacing w:val="8"/>
                <w:w w:val="101"/>
              </w:rPr>
              <w:t xml:space="preserve">   </w:t>
            </w:r>
            <w:r>
              <w:rPr>
                <w:spacing w:val="1"/>
              </w:rPr>
              <w:t>违反本法规定</w:t>
            </w:r>
            <w:r>
              <w:rPr>
                <w:spacing w:val="-17"/>
              </w:rPr>
              <w:t xml:space="preserve"> </w:t>
            </w:r>
            <w:r>
              <w:rPr>
                <w:spacing w:val="1"/>
              </w:rPr>
              <w:t>，利用虚假统计资料骗取荣誉称号、物质利益或者职务职级等晋升的，除对其编</w:t>
            </w:r>
            <w:r>
              <w:t>造虚假统计资料或者要求他人编造虚假统计资料的行为依法追究法律责任外</w:t>
            </w:r>
            <w:r>
              <w:rPr>
                <w:spacing w:val="-7"/>
              </w:rPr>
              <w:t xml:space="preserve"> </w:t>
            </w:r>
            <w:r>
              <w:t xml:space="preserve">，由作出有关决定的单位或者其上级单位、监察机关取消其荣誉称号，追缴获得的物质利益，撤销晋升 </w:t>
            </w:r>
            <w:r>
              <w:rPr>
                <w:spacing w:val="-1"/>
              </w:rPr>
              <w:t>的职务职级等。</w:t>
            </w:r>
          </w:p>
          <w:p w14:paraId="7DFAEEA2">
            <w:pPr>
              <w:pStyle w:val="5"/>
              <w:spacing w:line="176" w:lineRule="auto"/>
              <w:ind w:left="211"/>
            </w:pPr>
            <w:r>
              <w:t>第五十条   违反本法规定 ，造成人身损害、财产损失的，依法承担民事责任</w:t>
            </w:r>
            <w:r>
              <w:rPr>
                <w:spacing w:val="-9"/>
              </w:rPr>
              <w:t xml:space="preserve"> </w:t>
            </w:r>
            <w:r>
              <w:t>；构成犯罪的，依法追究刑事责任。</w:t>
            </w:r>
          </w:p>
        </w:tc>
      </w:tr>
      <w:tr w14:paraId="5283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8" w:hRule="atLeast"/>
        </w:trPr>
        <w:tc>
          <w:tcPr>
            <w:tcW w:w="412" w:type="dxa"/>
            <w:vMerge w:val="continue"/>
            <w:tcBorders>
              <w:top w:val="nil"/>
              <w:left w:val="nil"/>
              <w:bottom w:val="nil"/>
            </w:tcBorders>
            <w:vAlign w:val="top"/>
          </w:tcPr>
          <w:p w14:paraId="20062807">
            <w:pPr>
              <w:rPr>
                <w:rFonts w:ascii="Arial"/>
                <w:sz w:val="21"/>
              </w:rPr>
            </w:pPr>
          </w:p>
        </w:tc>
        <w:tc>
          <w:tcPr>
            <w:tcW w:w="1515" w:type="dxa"/>
            <w:vMerge w:val="continue"/>
            <w:tcBorders>
              <w:top w:val="nil"/>
              <w:bottom w:val="nil"/>
            </w:tcBorders>
            <w:vAlign w:val="top"/>
          </w:tcPr>
          <w:p w14:paraId="3EF18216">
            <w:pPr>
              <w:rPr>
                <w:rFonts w:ascii="Arial"/>
                <w:sz w:val="21"/>
              </w:rPr>
            </w:pPr>
          </w:p>
        </w:tc>
        <w:tc>
          <w:tcPr>
            <w:tcW w:w="1275" w:type="dxa"/>
            <w:vAlign w:val="top"/>
          </w:tcPr>
          <w:p w14:paraId="217607A0">
            <w:pPr>
              <w:spacing w:line="417" w:lineRule="auto"/>
              <w:rPr>
                <w:rFonts w:ascii="Arial"/>
                <w:sz w:val="21"/>
              </w:rPr>
            </w:pPr>
          </w:p>
          <w:p w14:paraId="6E1DBE40">
            <w:pPr>
              <w:pStyle w:val="5"/>
              <w:spacing w:before="43" w:line="186" w:lineRule="auto"/>
              <w:ind w:left="436" w:right="30" w:hanging="414"/>
            </w:pPr>
            <w:r>
              <w:t>《中华人民共和国统计法实</w:t>
            </w:r>
            <w:r>
              <w:rPr>
                <w:spacing w:val="5"/>
              </w:rPr>
              <w:t xml:space="preserve"> </w:t>
            </w:r>
            <w:r>
              <w:rPr>
                <w:spacing w:val="1"/>
              </w:rPr>
              <w:t>施条例》</w:t>
            </w:r>
          </w:p>
        </w:tc>
        <w:tc>
          <w:tcPr>
            <w:tcW w:w="12863" w:type="dxa"/>
            <w:tcBorders>
              <w:right w:val="nil"/>
            </w:tcBorders>
            <w:vAlign w:val="top"/>
          </w:tcPr>
          <w:p w14:paraId="6FF8A40C">
            <w:pPr>
              <w:pStyle w:val="5"/>
              <w:spacing w:before="104" w:line="167" w:lineRule="auto"/>
              <w:ind w:left="241"/>
            </w:pPr>
            <w:r>
              <w:t>第五十条   下列情形属于统计法第四十一条第二款（2024年新修改统计法第四十四条第二款）规定的情节严重行为：</w:t>
            </w:r>
          </w:p>
          <w:p w14:paraId="7D433420">
            <w:pPr>
              <w:pStyle w:val="5"/>
              <w:spacing w:line="168" w:lineRule="auto"/>
              <w:ind w:left="206"/>
            </w:pPr>
            <w:r>
              <w:t>（一）使用暴力或者威胁方法拒绝</w:t>
            </w:r>
            <w:r>
              <w:rPr>
                <w:spacing w:val="2"/>
              </w:rPr>
              <w:t xml:space="preserve"> </w:t>
            </w:r>
            <w:r>
              <w:t>、阻碍统计调查、统计监督检查；</w:t>
            </w:r>
          </w:p>
          <w:p w14:paraId="46C9BEA7">
            <w:pPr>
              <w:pStyle w:val="5"/>
              <w:spacing w:line="168" w:lineRule="auto"/>
              <w:ind w:left="206"/>
            </w:pPr>
            <w:r>
              <w:rPr>
                <w:spacing w:val="-1"/>
              </w:rPr>
              <w:t>（ 二</w:t>
            </w:r>
            <w:r>
              <w:rPr>
                <w:spacing w:val="-7"/>
              </w:rPr>
              <w:t xml:space="preserve"> </w:t>
            </w:r>
            <w:r>
              <w:rPr>
                <w:spacing w:val="-1"/>
              </w:rPr>
              <w:t>）拒绝</w:t>
            </w:r>
            <w:r>
              <w:rPr>
                <w:spacing w:val="-10"/>
              </w:rPr>
              <w:t xml:space="preserve"> </w:t>
            </w:r>
            <w:r>
              <w:rPr>
                <w:spacing w:val="-1"/>
              </w:rPr>
              <w:t>、阻碍统计调查、统计监督检查</w:t>
            </w:r>
            <w:r>
              <w:rPr>
                <w:spacing w:val="-17"/>
              </w:rPr>
              <w:t xml:space="preserve"> </w:t>
            </w:r>
            <w:r>
              <w:rPr>
                <w:spacing w:val="-2"/>
              </w:rPr>
              <w:t>，严重影响相关工作正常开展；</w:t>
            </w:r>
          </w:p>
          <w:p w14:paraId="47DF8595">
            <w:pPr>
              <w:pStyle w:val="5"/>
              <w:spacing w:line="168" w:lineRule="auto"/>
              <w:ind w:left="206"/>
            </w:pPr>
            <w:r>
              <w:t>（三）提供不真实</w:t>
            </w:r>
            <w:r>
              <w:rPr>
                <w:spacing w:val="-3"/>
              </w:rPr>
              <w:t xml:space="preserve"> </w:t>
            </w:r>
            <w:r>
              <w:t>、不完整的统计资料，造成严重后果或者恶劣影响；</w:t>
            </w:r>
          </w:p>
          <w:p w14:paraId="72ED1D20">
            <w:pPr>
              <w:pStyle w:val="5"/>
              <w:spacing w:before="1" w:line="167" w:lineRule="auto"/>
              <w:ind w:left="240" w:right="7110" w:hanging="34"/>
            </w:pPr>
            <w:r>
              <w:rPr>
                <w:spacing w:val="-1"/>
              </w:rPr>
              <w:t>（ 四</w:t>
            </w:r>
            <w:r>
              <w:rPr>
                <w:spacing w:val="-6"/>
              </w:rPr>
              <w:t xml:space="preserve"> </w:t>
            </w:r>
            <w:r>
              <w:rPr>
                <w:spacing w:val="-1"/>
              </w:rPr>
              <w:t>）有统计法第四十一条第一款（2024年新修改统计法第四十四条第一款）</w:t>
            </w:r>
            <w:r>
              <w:rPr>
                <w:spacing w:val="-2"/>
              </w:rPr>
              <w:t>所列违法行为之一，1</w:t>
            </w:r>
            <w:r>
              <w:rPr>
                <w:spacing w:val="-17"/>
              </w:rPr>
              <w:t xml:space="preserve"> </w:t>
            </w:r>
            <w:r>
              <w:rPr>
                <w:spacing w:val="-2"/>
              </w:rPr>
              <w:t>年内被责令改正3次以上。</w:t>
            </w:r>
            <w:r>
              <w:t xml:space="preserve"> </w:t>
            </w:r>
            <w:r>
              <w:rPr>
                <w:spacing w:val="1"/>
              </w:rPr>
              <w:t>第五十一条   统计违法行为涉嫌犯罪的</w:t>
            </w:r>
            <w:r>
              <w:rPr>
                <w:spacing w:val="-11"/>
              </w:rPr>
              <w:t xml:space="preserve"> </w:t>
            </w:r>
            <w:r>
              <w:rPr>
                <w:spacing w:val="1"/>
              </w:rPr>
              <w:t>，县级以上人</w:t>
            </w:r>
            <w:r>
              <w:t>民政府统计机构应当将案件移送司法机关处理。</w:t>
            </w:r>
          </w:p>
          <w:p w14:paraId="3DA94385">
            <w:pPr>
              <w:pStyle w:val="5"/>
              <w:spacing w:line="184" w:lineRule="auto"/>
              <w:ind w:left="25" w:right="61" w:firstLine="216"/>
            </w:pPr>
            <w:r>
              <w:t>第五十四条   对违法从事涉外统计调查活动的单位</w:t>
            </w:r>
            <w:r>
              <w:rPr>
                <w:spacing w:val="-12"/>
              </w:rPr>
              <w:t xml:space="preserve"> </w:t>
            </w:r>
            <w:r>
              <w:t>、个人，由国家统计局或者省级人民政府统计机构责令改正或者责令停止调查，有违法所得的</w:t>
            </w:r>
            <w:r>
              <w:rPr>
                <w:spacing w:val="-17"/>
              </w:rPr>
              <w:t xml:space="preserve"> </w:t>
            </w:r>
            <w:r>
              <w:t>，没收违法所得；违法所得50万元以上的，并处违法所得1倍以上3倍以下的罚款；</w:t>
            </w:r>
            <w:r>
              <w:rPr>
                <w:spacing w:val="-1"/>
              </w:rPr>
              <w:t>违法所得不足</w:t>
            </w:r>
            <w:r>
              <w:rPr>
                <w:spacing w:val="-16"/>
              </w:rPr>
              <w:t xml:space="preserve"> </w:t>
            </w:r>
            <w:r>
              <w:rPr>
                <w:spacing w:val="-1"/>
              </w:rPr>
              <w:t>50万元或者没有违法所得的</w:t>
            </w:r>
            <w:r>
              <w:rPr>
                <w:spacing w:val="-11"/>
              </w:rPr>
              <w:t xml:space="preserve"> </w:t>
            </w:r>
            <w:r>
              <w:rPr>
                <w:spacing w:val="-1"/>
              </w:rPr>
              <w:t>，处200万元以下</w:t>
            </w:r>
            <w:r>
              <w:t xml:space="preserve"> 的罚款；情节严重的，暂停或者取消涉外统计调查资格 ，撤销涉外社会调查项目批准决定；构成犯罪的，依法追究刑事责任。</w:t>
            </w:r>
          </w:p>
        </w:tc>
      </w:tr>
      <w:tr w14:paraId="1B85F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412" w:type="dxa"/>
            <w:vMerge w:val="continue"/>
            <w:tcBorders>
              <w:top w:val="nil"/>
              <w:left w:val="nil"/>
              <w:bottom w:val="nil"/>
            </w:tcBorders>
            <w:vAlign w:val="top"/>
          </w:tcPr>
          <w:p w14:paraId="6DF1B0C3">
            <w:pPr>
              <w:rPr>
                <w:rFonts w:ascii="Arial"/>
                <w:sz w:val="21"/>
              </w:rPr>
            </w:pPr>
          </w:p>
        </w:tc>
        <w:tc>
          <w:tcPr>
            <w:tcW w:w="1515" w:type="dxa"/>
            <w:vMerge w:val="continue"/>
            <w:tcBorders>
              <w:top w:val="nil"/>
              <w:bottom w:val="nil"/>
            </w:tcBorders>
            <w:vAlign w:val="top"/>
          </w:tcPr>
          <w:p w14:paraId="0EE2DDDC">
            <w:pPr>
              <w:rPr>
                <w:rFonts w:ascii="Arial"/>
                <w:sz w:val="21"/>
              </w:rPr>
            </w:pPr>
          </w:p>
        </w:tc>
        <w:tc>
          <w:tcPr>
            <w:tcW w:w="1275" w:type="dxa"/>
            <w:vAlign w:val="top"/>
          </w:tcPr>
          <w:p w14:paraId="7D1E12FA">
            <w:pPr>
              <w:spacing w:line="315" w:lineRule="auto"/>
              <w:rPr>
                <w:rFonts w:ascii="Arial"/>
                <w:sz w:val="21"/>
              </w:rPr>
            </w:pPr>
          </w:p>
          <w:p w14:paraId="624AFEAF">
            <w:pPr>
              <w:pStyle w:val="5"/>
              <w:spacing w:before="43" w:line="203" w:lineRule="auto"/>
              <w:ind w:left="112"/>
            </w:pPr>
            <w:r>
              <w:rPr>
                <w:spacing w:val="3"/>
              </w:rPr>
              <w:t>《全国经济普查条例》</w:t>
            </w:r>
          </w:p>
        </w:tc>
        <w:tc>
          <w:tcPr>
            <w:tcW w:w="12863" w:type="dxa"/>
            <w:tcBorders>
              <w:right w:val="nil"/>
            </w:tcBorders>
            <w:vAlign w:val="top"/>
          </w:tcPr>
          <w:p w14:paraId="71C5BBD1">
            <w:pPr>
              <w:pStyle w:val="5"/>
              <w:spacing w:before="105" w:line="168" w:lineRule="auto"/>
              <w:ind w:left="241"/>
            </w:pPr>
            <w:r>
              <w:rPr>
                <w:spacing w:val="1"/>
              </w:rPr>
              <w:t>第三十六条   经济普查对象（个体经营户除外）有下列行为之一的</w:t>
            </w:r>
            <w:r>
              <w:rPr>
                <w:spacing w:val="-9"/>
              </w:rPr>
              <w:t xml:space="preserve"> </w:t>
            </w:r>
            <w:r>
              <w:rPr>
                <w:spacing w:val="1"/>
              </w:rPr>
              <w:t>，由</w:t>
            </w:r>
            <w:r>
              <w:t>县级以上人民政府统计机构责令改正</w:t>
            </w:r>
            <w:r>
              <w:rPr>
                <w:spacing w:val="-15"/>
              </w:rPr>
              <w:t xml:space="preserve"> </w:t>
            </w:r>
            <w:r>
              <w:t>，给予警告，可以予以通报；其直接负责的主管人员和其他直接责任人员属于国家工作人员的</w:t>
            </w:r>
            <w:r>
              <w:rPr>
                <w:spacing w:val="-15"/>
              </w:rPr>
              <w:t xml:space="preserve"> </w:t>
            </w:r>
            <w:r>
              <w:t>，依法给予处分：</w:t>
            </w:r>
          </w:p>
          <w:p w14:paraId="463AB6CB">
            <w:pPr>
              <w:pStyle w:val="5"/>
              <w:spacing w:line="168" w:lineRule="auto"/>
              <w:ind w:left="206"/>
            </w:pPr>
            <w:r>
              <w:rPr>
                <w:spacing w:val="1"/>
              </w:rPr>
              <w:t>（一）拒绝或者妨碍接受经济普查机构、经济普查人员依法进行</w:t>
            </w:r>
            <w:r>
              <w:t>的调查的；</w:t>
            </w:r>
          </w:p>
          <w:p w14:paraId="34716D0C">
            <w:pPr>
              <w:pStyle w:val="5"/>
              <w:spacing w:line="167" w:lineRule="auto"/>
              <w:ind w:left="206"/>
            </w:pPr>
            <w:r>
              <w:rPr>
                <w:spacing w:val="-2"/>
              </w:rPr>
              <w:t>（ 二</w:t>
            </w:r>
            <w:r>
              <w:rPr>
                <w:spacing w:val="1"/>
              </w:rPr>
              <w:t xml:space="preserve"> </w:t>
            </w:r>
            <w:r>
              <w:rPr>
                <w:spacing w:val="-2"/>
              </w:rPr>
              <w:t>）提供虚假或者不完整的经济普查资料的；</w:t>
            </w:r>
          </w:p>
          <w:p w14:paraId="16FE9F22">
            <w:pPr>
              <w:pStyle w:val="5"/>
              <w:spacing w:line="168" w:lineRule="auto"/>
              <w:ind w:left="206"/>
            </w:pPr>
            <w:r>
              <w:t>（三）未按时提供与经济普查有关的资料 ，经催报后仍未提供的。</w:t>
            </w:r>
          </w:p>
          <w:p w14:paraId="6FDE1F90">
            <w:pPr>
              <w:pStyle w:val="5"/>
              <w:spacing w:line="180" w:lineRule="auto"/>
              <w:ind w:left="211" w:right="6900"/>
            </w:pPr>
            <w:r>
              <w:t>企业事业单位或者其他组织有前款所列行为之一的</w:t>
            </w:r>
            <w:r>
              <w:rPr>
                <w:spacing w:val="-9"/>
              </w:rPr>
              <w:t xml:space="preserve"> </w:t>
            </w:r>
            <w:r>
              <w:t>，可以并处5</w:t>
            </w:r>
            <w:r>
              <w:rPr>
                <w:spacing w:val="-1"/>
              </w:rPr>
              <w:t>万元以下的罚款</w:t>
            </w:r>
            <w:r>
              <w:rPr>
                <w:spacing w:val="-13"/>
              </w:rPr>
              <w:t xml:space="preserve"> </w:t>
            </w:r>
            <w:r>
              <w:rPr>
                <w:spacing w:val="-1"/>
              </w:rPr>
              <w:t>；情节严重的，并处5万元以上20万元以下的罚款。</w:t>
            </w:r>
            <w:r>
              <w:t xml:space="preserve"> 个体经营户有本条第一款所列行为之一的</w:t>
            </w:r>
            <w:r>
              <w:rPr>
                <w:spacing w:val="-11"/>
              </w:rPr>
              <w:t xml:space="preserve"> </w:t>
            </w:r>
            <w:r>
              <w:t>，由县级以上人民政府统计</w:t>
            </w:r>
            <w:r>
              <w:rPr>
                <w:spacing w:val="-1"/>
              </w:rPr>
              <w:t>机构责令改正</w:t>
            </w:r>
            <w:r>
              <w:rPr>
                <w:spacing w:val="-16"/>
              </w:rPr>
              <w:t xml:space="preserve"> </w:t>
            </w:r>
            <w:r>
              <w:rPr>
                <w:spacing w:val="-1"/>
              </w:rPr>
              <w:t>，给予警告</w:t>
            </w:r>
            <w:r>
              <w:rPr>
                <w:spacing w:val="-10"/>
              </w:rPr>
              <w:t xml:space="preserve"> </w:t>
            </w:r>
            <w:r>
              <w:rPr>
                <w:spacing w:val="-1"/>
              </w:rPr>
              <w:t>，可以并处1</w:t>
            </w:r>
            <w:r>
              <w:rPr>
                <w:spacing w:val="-17"/>
              </w:rPr>
              <w:t xml:space="preserve"> </w:t>
            </w:r>
            <w:r>
              <w:rPr>
                <w:spacing w:val="-1"/>
              </w:rPr>
              <w:t>万元以下的罚款。</w:t>
            </w:r>
          </w:p>
        </w:tc>
      </w:tr>
      <w:tr w14:paraId="4199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 w:hRule="atLeast"/>
        </w:trPr>
        <w:tc>
          <w:tcPr>
            <w:tcW w:w="412" w:type="dxa"/>
            <w:vMerge w:val="continue"/>
            <w:tcBorders>
              <w:top w:val="nil"/>
              <w:left w:val="nil"/>
              <w:bottom w:val="nil"/>
            </w:tcBorders>
            <w:vAlign w:val="top"/>
          </w:tcPr>
          <w:p w14:paraId="62FE4800">
            <w:pPr>
              <w:rPr>
                <w:rFonts w:ascii="Arial"/>
                <w:sz w:val="21"/>
              </w:rPr>
            </w:pPr>
          </w:p>
        </w:tc>
        <w:tc>
          <w:tcPr>
            <w:tcW w:w="1515" w:type="dxa"/>
            <w:vMerge w:val="continue"/>
            <w:tcBorders>
              <w:top w:val="nil"/>
              <w:bottom w:val="nil"/>
            </w:tcBorders>
            <w:vAlign w:val="top"/>
          </w:tcPr>
          <w:p w14:paraId="307D1F35">
            <w:pPr>
              <w:rPr>
                <w:rFonts w:ascii="Arial"/>
                <w:sz w:val="21"/>
              </w:rPr>
            </w:pPr>
          </w:p>
        </w:tc>
        <w:tc>
          <w:tcPr>
            <w:tcW w:w="1275" w:type="dxa"/>
            <w:vAlign w:val="top"/>
          </w:tcPr>
          <w:p w14:paraId="029C5686">
            <w:pPr>
              <w:spacing w:line="247" w:lineRule="auto"/>
              <w:rPr>
                <w:rFonts w:ascii="Arial"/>
                <w:sz w:val="21"/>
              </w:rPr>
            </w:pPr>
          </w:p>
          <w:p w14:paraId="73643012">
            <w:pPr>
              <w:spacing w:line="248" w:lineRule="auto"/>
              <w:rPr>
                <w:rFonts w:ascii="Arial"/>
                <w:sz w:val="21"/>
              </w:rPr>
            </w:pPr>
          </w:p>
          <w:p w14:paraId="4565FB75">
            <w:pPr>
              <w:pStyle w:val="5"/>
              <w:spacing w:before="43" w:line="203" w:lineRule="auto"/>
              <w:ind w:left="112"/>
            </w:pPr>
            <w:r>
              <w:rPr>
                <w:spacing w:val="3"/>
              </w:rPr>
              <w:t>《全国农业普查条例》</w:t>
            </w:r>
          </w:p>
        </w:tc>
        <w:tc>
          <w:tcPr>
            <w:tcW w:w="12863" w:type="dxa"/>
            <w:tcBorders>
              <w:right w:val="nil"/>
            </w:tcBorders>
            <w:vAlign w:val="top"/>
          </w:tcPr>
          <w:p w14:paraId="5CC687B1">
            <w:pPr>
              <w:pStyle w:val="5"/>
              <w:spacing w:before="107" w:line="167" w:lineRule="auto"/>
              <w:ind w:left="211"/>
            </w:pPr>
            <w:r>
              <w:rPr>
                <w:spacing w:val="1"/>
              </w:rPr>
              <w:t>第三十九条   农业普查对象有下列违法行为之一的，由县级以上人民政府统计机构或者国家统计局派出的调查队责令改正，给予通报批评；情节严重的</w:t>
            </w:r>
            <w:r>
              <w:rPr>
                <w:spacing w:val="-5"/>
              </w:rPr>
              <w:t xml:space="preserve"> </w:t>
            </w:r>
            <w:r>
              <w:rPr>
                <w:spacing w:val="1"/>
              </w:rPr>
              <w:t>，对负有直接责任的</w:t>
            </w:r>
            <w:r>
              <w:t>主管人员和其他直接责任人员依法给予行政处分或者纪律处分：</w:t>
            </w:r>
          </w:p>
          <w:p w14:paraId="49E18FD7">
            <w:pPr>
              <w:pStyle w:val="5"/>
              <w:spacing w:line="168" w:lineRule="auto"/>
              <w:ind w:left="206"/>
            </w:pPr>
            <w:r>
              <w:t>（一）拒绝或者妨碍普查办公室</w:t>
            </w:r>
            <w:r>
              <w:rPr>
                <w:spacing w:val="-3"/>
              </w:rPr>
              <w:t xml:space="preserve"> </w:t>
            </w:r>
            <w:r>
              <w:t>、普查人员依法进行调查的；</w:t>
            </w:r>
          </w:p>
          <w:p w14:paraId="57CD13FF">
            <w:pPr>
              <w:pStyle w:val="5"/>
              <w:spacing w:line="168" w:lineRule="auto"/>
              <w:ind w:left="206"/>
            </w:pPr>
            <w:r>
              <w:rPr>
                <w:spacing w:val="-2"/>
              </w:rPr>
              <w:t>（ 二</w:t>
            </w:r>
            <w:r>
              <w:rPr>
                <w:spacing w:val="1"/>
              </w:rPr>
              <w:t xml:space="preserve"> </w:t>
            </w:r>
            <w:r>
              <w:rPr>
                <w:spacing w:val="-2"/>
              </w:rPr>
              <w:t>）提供虚假或者不完整的农业普查资料的；</w:t>
            </w:r>
          </w:p>
          <w:p w14:paraId="5AC26364">
            <w:pPr>
              <w:pStyle w:val="5"/>
              <w:spacing w:line="167" w:lineRule="auto"/>
              <w:ind w:left="206"/>
            </w:pPr>
            <w:r>
              <w:t>（三）未按时提供与农业普查有关的资料 ，经催报后仍未提供的；</w:t>
            </w:r>
          </w:p>
          <w:p w14:paraId="2B516D83">
            <w:pPr>
              <w:pStyle w:val="5"/>
              <w:spacing w:line="168" w:lineRule="auto"/>
              <w:ind w:left="206"/>
            </w:pPr>
            <w:r>
              <w:rPr>
                <w:spacing w:val="-2"/>
              </w:rPr>
              <w:t>（ 四</w:t>
            </w:r>
            <w:r>
              <w:rPr>
                <w:spacing w:val="8"/>
                <w:w w:val="101"/>
              </w:rPr>
              <w:t xml:space="preserve"> </w:t>
            </w:r>
            <w:r>
              <w:rPr>
                <w:spacing w:val="-2"/>
              </w:rPr>
              <w:t>）拒绝</w:t>
            </w:r>
            <w:r>
              <w:rPr>
                <w:spacing w:val="-11"/>
              </w:rPr>
              <w:t xml:space="preserve"> </w:t>
            </w:r>
            <w:r>
              <w:rPr>
                <w:spacing w:val="-2"/>
              </w:rPr>
              <w:t>、推诿和阻挠依法进行的农业普查执法检查的；</w:t>
            </w:r>
          </w:p>
          <w:p w14:paraId="4F76E3A8">
            <w:pPr>
              <w:pStyle w:val="5"/>
              <w:spacing w:line="168" w:lineRule="auto"/>
              <w:ind w:left="206"/>
            </w:pPr>
            <w:r>
              <w:t>（五）在接受农业普查执法检查时</w:t>
            </w:r>
            <w:r>
              <w:rPr>
                <w:spacing w:val="10"/>
              </w:rPr>
              <w:t xml:space="preserve"> </w:t>
            </w:r>
            <w:r>
              <w:t>，转移、隐匿、篡改、毁弃原始记录、统计台账</w:t>
            </w:r>
            <w:r>
              <w:rPr>
                <w:spacing w:val="-17"/>
              </w:rPr>
              <w:t xml:space="preserve"> </w:t>
            </w:r>
            <w:r>
              <w:t>、普查表、会计资料及其他相关资料的。</w:t>
            </w:r>
          </w:p>
          <w:p w14:paraId="0D8CD39F">
            <w:pPr>
              <w:pStyle w:val="5"/>
              <w:spacing w:before="1" w:line="167" w:lineRule="auto"/>
              <w:ind w:left="18" w:right="36" w:firstLine="192"/>
            </w:pPr>
            <w:r>
              <w:rPr>
                <w:spacing w:val="1"/>
              </w:rPr>
              <w:t>农业生产经营单位有前款所列违法行为之一的 ，由县级以上人民政府统计机构或者国家统计局派出</w:t>
            </w:r>
            <w:r>
              <w:t>的调查队予以警告</w:t>
            </w:r>
            <w:r>
              <w:rPr>
                <w:spacing w:val="-6"/>
              </w:rPr>
              <w:t xml:space="preserve"> </w:t>
            </w:r>
            <w:r>
              <w:t>，并可以处5万元以下罚款；农业生产经营户有前款所列违法行为之一的</w:t>
            </w:r>
            <w:r>
              <w:rPr>
                <w:spacing w:val="-7"/>
              </w:rPr>
              <w:t xml:space="preserve"> </w:t>
            </w:r>
            <w:r>
              <w:t>，由县级以上人民政府统计机构或者国家统计局派出的调查队予以警告，并可以处 1</w:t>
            </w:r>
            <w:r>
              <w:rPr>
                <w:spacing w:val="11"/>
              </w:rPr>
              <w:t xml:space="preserve"> </w:t>
            </w:r>
            <w:r>
              <w:t xml:space="preserve">万元以下罚 </w:t>
            </w:r>
            <w:r>
              <w:rPr>
                <w:spacing w:val="-2"/>
              </w:rPr>
              <w:t>款。</w:t>
            </w:r>
          </w:p>
          <w:p w14:paraId="2EB61DA1">
            <w:pPr>
              <w:pStyle w:val="5"/>
              <w:spacing w:line="169" w:lineRule="auto"/>
              <w:ind w:left="211"/>
            </w:pPr>
            <w:r>
              <w:t>农业普查对象有本条第一款第（一 ）、（四）项所列违法行为之一的</w:t>
            </w:r>
            <w:r>
              <w:rPr>
                <w:spacing w:val="-14"/>
              </w:rPr>
              <w:t xml:space="preserve"> </w:t>
            </w:r>
            <w:r>
              <w:t>，由公安机关依法给予治安管理处罚。</w:t>
            </w:r>
          </w:p>
        </w:tc>
      </w:tr>
      <w:tr w14:paraId="33388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412" w:type="dxa"/>
            <w:vMerge w:val="continue"/>
            <w:tcBorders>
              <w:top w:val="nil"/>
              <w:left w:val="nil"/>
              <w:bottom w:val="nil"/>
            </w:tcBorders>
            <w:vAlign w:val="top"/>
          </w:tcPr>
          <w:p w14:paraId="5F68289C">
            <w:pPr>
              <w:rPr>
                <w:rFonts w:ascii="Arial"/>
                <w:sz w:val="21"/>
              </w:rPr>
            </w:pPr>
          </w:p>
        </w:tc>
        <w:tc>
          <w:tcPr>
            <w:tcW w:w="1515" w:type="dxa"/>
            <w:vMerge w:val="continue"/>
            <w:tcBorders>
              <w:top w:val="nil"/>
              <w:bottom w:val="nil"/>
            </w:tcBorders>
            <w:vAlign w:val="top"/>
          </w:tcPr>
          <w:p w14:paraId="7B144C1C">
            <w:pPr>
              <w:rPr>
                <w:rFonts w:ascii="Arial"/>
                <w:sz w:val="21"/>
              </w:rPr>
            </w:pPr>
          </w:p>
        </w:tc>
        <w:tc>
          <w:tcPr>
            <w:tcW w:w="1275" w:type="dxa"/>
            <w:vAlign w:val="top"/>
          </w:tcPr>
          <w:p w14:paraId="14565E44">
            <w:pPr>
              <w:spacing w:line="248" w:lineRule="auto"/>
              <w:rPr>
                <w:rFonts w:ascii="Arial"/>
                <w:sz w:val="21"/>
              </w:rPr>
            </w:pPr>
          </w:p>
          <w:p w14:paraId="6CA83718">
            <w:pPr>
              <w:spacing w:line="249" w:lineRule="auto"/>
              <w:rPr>
                <w:rFonts w:ascii="Arial"/>
                <w:sz w:val="21"/>
              </w:rPr>
            </w:pPr>
          </w:p>
          <w:p w14:paraId="668DD516">
            <w:pPr>
              <w:pStyle w:val="5"/>
              <w:spacing w:before="43" w:line="202" w:lineRule="auto"/>
              <w:ind w:left="22"/>
            </w:pPr>
            <w:r>
              <w:rPr>
                <w:spacing w:val="2"/>
              </w:rPr>
              <w:t>《统计执法监督检查办法》</w:t>
            </w:r>
          </w:p>
        </w:tc>
        <w:tc>
          <w:tcPr>
            <w:tcW w:w="12863" w:type="dxa"/>
            <w:tcBorders>
              <w:right w:val="nil"/>
            </w:tcBorders>
            <w:vAlign w:val="top"/>
          </w:tcPr>
          <w:p w14:paraId="05F27934">
            <w:pPr>
              <w:pStyle w:val="5"/>
              <w:spacing w:before="123" w:line="168" w:lineRule="auto"/>
              <w:ind w:left="25" w:right="93" w:firstLine="186"/>
            </w:pPr>
            <w:r>
              <w:rPr>
                <w:spacing w:val="1"/>
              </w:rPr>
              <w:t>第十八条   统计执法监督检查机构进行执法监督检</w:t>
            </w:r>
            <w:r>
              <w:t>查时，执法检查人员不得少于2</w:t>
            </w:r>
            <w:r>
              <w:rPr>
                <w:spacing w:val="-17"/>
              </w:rPr>
              <w:t xml:space="preserve"> </w:t>
            </w:r>
            <w:r>
              <w:t>名，并应当出示国家统计局统一颁发的统计执法证，告知检查对象和有关单位实施检查的人民政府统计机构名称</w:t>
            </w:r>
            <w:r>
              <w:rPr>
                <w:spacing w:val="-8"/>
              </w:rPr>
              <w:t xml:space="preserve"> </w:t>
            </w:r>
            <w:r>
              <w:t>，检查的依据、范围</w:t>
            </w:r>
            <w:r>
              <w:rPr>
                <w:spacing w:val="-10"/>
              </w:rPr>
              <w:t xml:space="preserve"> </w:t>
            </w:r>
            <w:r>
              <w:t>、内容和方式</w:t>
            </w:r>
            <w:r>
              <w:rPr>
                <w:spacing w:val="-6"/>
              </w:rPr>
              <w:t xml:space="preserve"> </w:t>
            </w:r>
            <w:r>
              <w:t xml:space="preserve">，以及相应的权利、义务和法律责任。未出示统计执法证 </w:t>
            </w:r>
            <w:r>
              <w:rPr>
                <w:spacing w:val="-1"/>
              </w:rPr>
              <w:t>的，有关单位和个人有权拒绝接受检查。</w:t>
            </w:r>
          </w:p>
          <w:p w14:paraId="673ED81F">
            <w:pPr>
              <w:pStyle w:val="5"/>
              <w:spacing w:line="167" w:lineRule="auto"/>
              <w:ind w:left="211"/>
            </w:pPr>
            <w:r>
              <w:t>第十九条   县级以上人民政府统计机构调查统计违法行为或者核查统计数据时，依据《</w:t>
            </w:r>
            <w:r>
              <w:rPr>
                <w:rFonts w:hint="eastAsia"/>
                <w:lang w:eastAsia="zh-CN"/>
              </w:rPr>
              <w:t>中华人民共和国</w:t>
            </w:r>
            <w:bookmarkStart w:id="0" w:name="_GoBack"/>
            <w:bookmarkEnd w:id="0"/>
            <w:r>
              <w:t>统计法》第三十五条（2024年新修改统计法第三十八条）</w:t>
            </w:r>
            <w:r>
              <w:rPr>
                <w:spacing w:val="3"/>
              </w:rPr>
              <w:t xml:space="preserve"> </w:t>
            </w:r>
            <w:r>
              <w:t>的规定</w:t>
            </w:r>
            <w:r>
              <w:rPr>
                <w:spacing w:val="-14"/>
              </w:rPr>
              <w:t xml:space="preserve"> </w:t>
            </w:r>
            <w:r>
              <w:t>，行使统计执法监督检查职权。</w:t>
            </w:r>
          </w:p>
          <w:p w14:paraId="323F639F">
            <w:pPr>
              <w:pStyle w:val="5"/>
              <w:spacing w:line="168" w:lineRule="auto"/>
              <w:ind w:left="17" w:right="34" w:firstLine="194"/>
            </w:pPr>
            <w:r>
              <w:rPr>
                <w:spacing w:val="1"/>
              </w:rPr>
              <w:t>第二十条   检查对象和有关单位应当按照统计法律法规规定</w:t>
            </w:r>
            <w:r>
              <w:rPr>
                <w:spacing w:val="-14"/>
              </w:rPr>
              <w:t xml:space="preserve"> </w:t>
            </w:r>
            <w:r>
              <w:rPr>
                <w:spacing w:val="1"/>
              </w:rPr>
              <w:t>，积极配合执法</w:t>
            </w:r>
            <w:r>
              <w:t>监督检查工作，为检查工作提供必要的条件保障。有关人员应当如实回答询问、反映情况</w:t>
            </w:r>
            <w:r>
              <w:rPr>
                <w:spacing w:val="-10"/>
              </w:rPr>
              <w:t xml:space="preserve"> </w:t>
            </w:r>
            <w:r>
              <w:t>，提供相关证明和资料，核实笔录</w:t>
            </w:r>
            <w:r>
              <w:rPr>
                <w:spacing w:val="-10"/>
              </w:rPr>
              <w:t xml:space="preserve"> </w:t>
            </w:r>
            <w:r>
              <w:t>，并在有关证明、资料和笔录上签字，涉及单位的加盖公章。拒绝签字或者盖章的 ，由 执法检查人员现场记录原因并录音录像。</w:t>
            </w:r>
          </w:p>
          <w:p w14:paraId="06261834">
            <w:pPr>
              <w:pStyle w:val="5"/>
              <w:spacing w:line="167" w:lineRule="auto"/>
              <w:ind w:left="212"/>
            </w:pPr>
            <w:r>
              <w:t>有关地方</w:t>
            </w:r>
            <w:r>
              <w:rPr>
                <w:spacing w:val="-7"/>
              </w:rPr>
              <w:t xml:space="preserve"> </w:t>
            </w:r>
            <w:r>
              <w:t>、部门、单位应当及时通知相关人员按照要求接受检查。</w:t>
            </w:r>
          </w:p>
          <w:p w14:paraId="5A63BA75">
            <w:pPr>
              <w:pStyle w:val="5"/>
              <w:spacing w:line="168" w:lineRule="auto"/>
              <w:ind w:left="211"/>
            </w:pPr>
            <w:r>
              <w:rPr>
                <w:spacing w:val="1"/>
              </w:rPr>
              <w:t>第二十一条</w:t>
            </w:r>
            <w:r>
              <w:rPr>
                <w:spacing w:val="8"/>
              </w:rPr>
              <w:t xml:space="preserve">   </w:t>
            </w:r>
            <w:r>
              <w:rPr>
                <w:spacing w:val="1"/>
              </w:rPr>
              <w:t>统计执法监督检查机构在执法监督检查过程中</w:t>
            </w:r>
            <w:r>
              <w:rPr>
                <w:spacing w:val="-17"/>
              </w:rPr>
              <w:t xml:space="preserve"> </w:t>
            </w:r>
            <w:r>
              <w:rPr>
                <w:spacing w:val="1"/>
              </w:rPr>
              <w:t>，应当及时按规定制作执法</w:t>
            </w:r>
            <w:r>
              <w:t>文书</w:t>
            </w:r>
            <w:r>
              <w:rPr>
                <w:spacing w:val="-18"/>
              </w:rPr>
              <w:t xml:space="preserve"> </w:t>
            </w:r>
            <w:r>
              <w:t>，如实记录执法检查人员询问情况和检查对象反映的情况以及提供的证明和资料，由执法检查人员在有关笔录上签名。</w:t>
            </w:r>
          </w:p>
          <w:p w14:paraId="0A8C57B9">
            <w:pPr>
              <w:pStyle w:val="5"/>
              <w:spacing w:line="201" w:lineRule="auto"/>
              <w:ind w:left="211"/>
            </w:pPr>
            <w:r>
              <w:rPr>
                <w:spacing w:val="1"/>
              </w:rPr>
              <w:t>第二十二条</w:t>
            </w:r>
            <w:r>
              <w:rPr>
                <w:spacing w:val="8"/>
                <w:w w:val="101"/>
              </w:rPr>
              <w:t xml:space="preserve">   </w:t>
            </w:r>
            <w:r>
              <w:rPr>
                <w:spacing w:val="1"/>
              </w:rPr>
              <w:t>县级以上人民政府统计机构和执法检查人员对在执法监督检查过程中知悉的国家秘</w:t>
            </w:r>
            <w:r>
              <w:t>密、商业秘密</w:t>
            </w:r>
            <w:r>
              <w:rPr>
                <w:spacing w:val="-17"/>
              </w:rPr>
              <w:t xml:space="preserve"> </w:t>
            </w:r>
            <w:r>
              <w:t>、个人信息资料和能够识别或者推断单个调查对象身份的资料，负有保密义务。</w:t>
            </w:r>
          </w:p>
        </w:tc>
      </w:tr>
      <w:tr w14:paraId="673D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412" w:type="dxa"/>
            <w:vMerge w:val="continue"/>
            <w:tcBorders>
              <w:top w:val="nil"/>
              <w:left w:val="nil"/>
              <w:bottom w:val="nil"/>
            </w:tcBorders>
            <w:vAlign w:val="top"/>
          </w:tcPr>
          <w:p w14:paraId="6DE4F029">
            <w:pPr>
              <w:rPr>
                <w:rFonts w:ascii="Arial"/>
                <w:sz w:val="21"/>
              </w:rPr>
            </w:pPr>
          </w:p>
        </w:tc>
        <w:tc>
          <w:tcPr>
            <w:tcW w:w="1515" w:type="dxa"/>
            <w:vMerge w:val="continue"/>
            <w:tcBorders>
              <w:top w:val="nil"/>
              <w:bottom w:val="nil"/>
            </w:tcBorders>
            <w:vAlign w:val="top"/>
          </w:tcPr>
          <w:p w14:paraId="1114F4D1">
            <w:pPr>
              <w:rPr>
                <w:rFonts w:ascii="Arial"/>
                <w:sz w:val="21"/>
              </w:rPr>
            </w:pPr>
          </w:p>
        </w:tc>
        <w:tc>
          <w:tcPr>
            <w:tcW w:w="1275" w:type="dxa"/>
            <w:vAlign w:val="top"/>
          </w:tcPr>
          <w:p w14:paraId="75D7908F">
            <w:pPr>
              <w:spacing w:line="321" w:lineRule="auto"/>
              <w:rPr>
                <w:rFonts w:ascii="Arial"/>
                <w:sz w:val="21"/>
              </w:rPr>
            </w:pPr>
          </w:p>
          <w:p w14:paraId="54F1C237">
            <w:pPr>
              <w:pStyle w:val="5"/>
              <w:spacing w:before="43" w:line="185" w:lineRule="auto"/>
              <w:ind w:left="437" w:right="30" w:hanging="415"/>
            </w:pPr>
            <w:r>
              <w:t>《统计严重失信企业信用管</w:t>
            </w:r>
            <w:r>
              <w:rPr>
                <w:spacing w:val="5"/>
              </w:rPr>
              <w:t xml:space="preserve"> </w:t>
            </w:r>
            <w:r>
              <w:rPr>
                <w:spacing w:val="1"/>
              </w:rPr>
              <w:t>理办法》</w:t>
            </w:r>
          </w:p>
        </w:tc>
        <w:tc>
          <w:tcPr>
            <w:tcW w:w="12863" w:type="dxa"/>
            <w:tcBorders>
              <w:right w:val="nil"/>
            </w:tcBorders>
            <w:vAlign w:val="top"/>
          </w:tcPr>
          <w:p w14:paraId="29B316A3">
            <w:pPr>
              <w:pStyle w:val="5"/>
              <w:spacing w:before="110" w:line="168" w:lineRule="auto"/>
              <w:ind w:left="211"/>
            </w:pPr>
            <w:r>
              <w:rPr>
                <w:spacing w:val="1"/>
              </w:rPr>
              <w:t>第六条 企业有下列统计违法行为之一</w:t>
            </w:r>
            <w:r>
              <w:rPr>
                <w:spacing w:val="-18"/>
              </w:rPr>
              <w:t xml:space="preserve"> </w:t>
            </w:r>
            <w:r>
              <w:rPr>
                <w:spacing w:val="1"/>
              </w:rPr>
              <w:t>，且属于《中华人民</w:t>
            </w:r>
            <w:r>
              <w:t>共和国统计法实施条例》第五十条所列情节严重的</w:t>
            </w:r>
            <w:r>
              <w:rPr>
                <w:spacing w:val="-10"/>
              </w:rPr>
              <w:t xml:space="preserve"> </w:t>
            </w:r>
            <w:r>
              <w:t>，统计机构应当认定其为统计严重失信企业。</w:t>
            </w:r>
          </w:p>
          <w:p w14:paraId="5A877500">
            <w:pPr>
              <w:pStyle w:val="5"/>
              <w:spacing w:line="167" w:lineRule="auto"/>
              <w:ind w:left="161"/>
            </w:pPr>
            <w:r>
              <w:rPr>
                <w:spacing w:val="1"/>
              </w:rPr>
              <w:t>（一）拒绝提供统计资料或者经催报后仍未按时提供</w:t>
            </w:r>
            <w:r>
              <w:t>统计资料的；</w:t>
            </w:r>
          </w:p>
          <w:p w14:paraId="58363AB2">
            <w:pPr>
              <w:pStyle w:val="5"/>
              <w:spacing w:line="168" w:lineRule="auto"/>
              <w:ind w:left="161"/>
            </w:pPr>
            <w:r>
              <w:rPr>
                <w:spacing w:val="-1"/>
              </w:rPr>
              <w:t>（ 二）提供不真实或者不完整的统计资料的；</w:t>
            </w:r>
          </w:p>
          <w:p w14:paraId="2D9FF5F4">
            <w:pPr>
              <w:pStyle w:val="5"/>
              <w:spacing w:line="168" w:lineRule="auto"/>
              <w:ind w:left="161"/>
            </w:pPr>
            <w:r>
              <w:t>（三）拒绝答复或者不如实答复统计检查查询书的；</w:t>
            </w:r>
          </w:p>
          <w:p w14:paraId="73F434B0">
            <w:pPr>
              <w:pStyle w:val="5"/>
              <w:spacing w:line="168" w:lineRule="auto"/>
              <w:ind w:left="161"/>
            </w:pPr>
            <w:r>
              <w:rPr>
                <w:spacing w:val="-2"/>
              </w:rPr>
              <w:t>（ 四）拒绝</w:t>
            </w:r>
            <w:r>
              <w:rPr>
                <w:spacing w:val="-7"/>
              </w:rPr>
              <w:t xml:space="preserve"> </w:t>
            </w:r>
            <w:r>
              <w:rPr>
                <w:spacing w:val="-2"/>
              </w:rPr>
              <w:t>、阻碍统计调查、统计检查的；</w:t>
            </w:r>
          </w:p>
          <w:p w14:paraId="68E56E11">
            <w:pPr>
              <w:pStyle w:val="5"/>
              <w:spacing w:line="167" w:lineRule="auto"/>
              <w:ind w:left="161"/>
            </w:pPr>
            <w:r>
              <w:t>（五）转移</w:t>
            </w:r>
            <w:r>
              <w:rPr>
                <w:spacing w:val="-10"/>
              </w:rPr>
              <w:t xml:space="preserve"> </w:t>
            </w:r>
            <w:r>
              <w:t>、隐匿、篡改</w:t>
            </w:r>
            <w:r>
              <w:rPr>
                <w:spacing w:val="-10"/>
              </w:rPr>
              <w:t xml:space="preserve"> </w:t>
            </w:r>
            <w:r>
              <w:t>、毁弃或者拒绝提供原始记录和凭证、统计台账</w:t>
            </w:r>
            <w:r>
              <w:rPr>
                <w:spacing w:val="-17"/>
              </w:rPr>
              <w:t xml:space="preserve"> </w:t>
            </w:r>
            <w:r>
              <w:t>、统计调查表及其他相关证</w:t>
            </w:r>
            <w:r>
              <w:rPr>
                <w:spacing w:val="-1"/>
              </w:rPr>
              <w:t>明和资料的；</w:t>
            </w:r>
          </w:p>
          <w:p w14:paraId="1C492F53">
            <w:pPr>
              <w:pStyle w:val="5"/>
              <w:spacing w:line="164" w:lineRule="auto"/>
              <w:ind w:left="161"/>
            </w:pPr>
            <w:r>
              <w:t>（六）其他统计严重失信行为。</w:t>
            </w:r>
          </w:p>
        </w:tc>
      </w:tr>
      <w:tr w14:paraId="0215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412" w:type="dxa"/>
            <w:vMerge w:val="continue"/>
            <w:tcBorders>
              <w:top w:val="nil"/>
              <w:left w:val="nil"/>
            </w:tcBorders>
            <w:vAlign w:val="top"/>
          </w:tcPr>
          <w:p w14:paraId="40B84DB0">
            <w:pPr>
              <w:rPr>
                <w:rFonts w:ascii="Arial"/>
                <w:sz w:val="21"/>
              </w:rPr>
            </w:pPr>
          </w:p>
        </w:tc>
        <w:tc>
          <w:tcPr>
            <w:tcW w:w="1515" w:type="dxa"/>
            <w:vMerge w:val="continue"/>
            <w:tcBorders>
              <w:top w:val="nil"/>
            </w:tcBorders>
            <w:vAlign w:val="top"/>
          </w:tcPr>
          <w:p w14:paraId="231B216B">
            <w:pPr>
              <w:rPr>
                <w:rFonts w:ascii="Arial"/>
                <w:sz w:val="21"/>
              </w:rPr>
            </w:pPr>
          </w:p>
        </w:tc>
        <w:tc>
          <w:tcPr>
            <w:tcW w:w="1275" w:type="dxa"/>
            <w:vAlign w:val="top"/>
          </w:tcPr>
          <w:p w14:paraId="543D00EB">
            <w:pPr>
              <w:pStyle w:val="5"/>
              <w:spacing w:before="202" w:line="202" w:lineRule="auto"/>
              <w:ind w:left="67"/>
            </w:pPr>
            <w:r>
              <w:rPr>
                <w:spacing w:val="1"/>
              </w:rPr>
              <w:t>《河南省统计管理条例》</w:t>
            </w:r>
          </w:p>
        </w:tc>
        <w:tc>
          <w:tcPr>
            <w:tcW w:w="12863" w:type="dxa"/>
            <w:tcBorders>
              <w:right w:val="nil"/>
            </w:tcBorders>
            <w:vAlign w:val="top"/>
          </w:tcPr>
          <w:p w14:paraId="0447657C">
            <w:pPr>
              <w:pStyle w:val="5"/>
              <w:spacing w:before="112" w:line="168" w:lineRule="auto"/>
              <w:ind w:left="196"/>
            </w:pPr>
            <w:r>
              <w:t>第四十四条  国家机关、企业事业单位和其他组织违反本条例第三十八条规定，未按照要求将有关资料送至指定地点接受检查的 ，由县级以上人民政府统计机构责令改正；拒不改正的</w:t>
            </w:r>
            <w:r>
              <w:rPr>
                <w:spacing w:val="8"/>
                <w:w w:val="101"/>
              </w:rPr>
              <w:t xml:space="preserve"> </w:t>
            </w:r>
            <w:r>
              <w:t>，予以通报，对企业事业单位和其他组织给予警告，可以并处一千元的罚款。</w:t>
            </w:r>
          </w:p>
          <w:p w14:paraId="6F668236">
            <w:pPr>
              <w:pStyle w:val="5"/>
              <w:spacing w:line="184" w:lineRule="auto"/>
              <w:ind w:left="17" w:right="122" w:firstLine="179"/>
            </w:pPr>
            <w:r>
              <w:rPr>
                <w:spacing w:val="1"/>
              </w:rPr>
              <w:t>第四十五条</w:t>
            </w:r>
            <w:r>
              <w:rPr>
                <w:spacing w:val="23"/>
                <w:w w:val="102"/>
              </w:rPr>
              <w:t xml:space="preserve"> </w:t>
            </w:r>
            <w:r>
              <w:rPr>
                <w:spacing w:val="1"/>
              </w:rPr>
              <w:t>违反本条例第二十七条规定，国家机关</w:t>
            </w:r>
            <w:r>
              <w:rPr>
                <w:spacing w:val="-17"/>
              </w:rPr>
              <w:t xml:space="preserve"> </w:t>
            </w:r>
            <w:r>
              <w:rPr>
                <w:spacing w:val="1"/>
              </w:rPr>
              <w:t>、企业事</w:t>
            </w:r>
            <w:r>
              <w:t>业单位和其他组织等统计调查对象未按规定申报纳入统计调查的</w:t>
            </w:r>
            <w:r>
              <w:rPr>
                <w:spacing w:val="-17"/>
              </w:rPr>
              <w:t xml:space="preserve"> </w:t>
            </w:r>
            <w:r>
              <w:t xml:space="preserve">，由县级以上人民政府统计机构责令改正；拒不改正的，予以通报，其负有责任的领导人员和直接责任人员属于公职人员的 ，由任免机关或者监察机关依法给予 </w:t>
            </w:r>
            <w:r>
              <w:rPr>
                <w:spacing w:val="1"/>
              </w:rPr>
              <w:t>处分，对企业事业单位和其他组织给予警告</w:t>
            </w:r>
            <w:r>
              <w:t>，可以并处一千元以上一万元以下罚款。</w:t>
            </w:r>
          </w:p>
        </w:tc>
      </w:tr>
    </w:tbl>
    <w:p w14:paraId="6501F003">
      <w:pPr>
        <w:rPr>
          <w:rFonts w:ascii="Arial"/>
          <w:sz w:val="21"/>
        </w:rPr>
      </w:pPr>
    </w:p>
    <w:sectPr>
      <w:pgSz w:w="16838" w:h="11906"/>
      <w:pgMar w:top="667" w:right="442" w:bottom="0" w:left="3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3F15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微软雅黑" w:hAnsi="微软雅黑" w:eastAsia="微软雅黑" w:cs="微软雅黑"/>
      <w:sz w:val="10"/>
      <w:szCs w:val="1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3663</Words>
  <Characters>3677</Characters>
  <TotalTime>3</TotalTime>
  <ScaleCrop>false</ScaleCrop>
  <LinksUpToDate>false</LinksUpToDate>
  <CharactersWithSpaces>3850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2025-07-17T09:53:00Z</dcterms:created>
  <dc:creator>aixy</dc:creator>
  <cp:lastModifiedBy>Administrator</cp:lastModifiedBy>
  <dcterms:modified xsi:type="dcterms:W3CDTF">2025-08-07T08:17:16Z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2025-08-06T10:52:47Z</vt:filetime>
  </property>
  <property fmtid="{D5CDD505-2E9C-101B-9397-08002B2CF9AE}" pid="4" name="KSOTemplateDocerSaveRecord">
    <vt:lpwstr>eyJoZGlkIjoiOGIwY2NiYWE1YjAyOTU0ODE1NmJkMTcyYTFlZWRiZTcifQ==</vt:lpwstr>
  </property>
  <property fmtid="{D5CDD505-2E9C-101B-9397-08002B2CF9AE}" pid="5" name="KSOProductBuildVer">
    <vt:lpwstr>2052-12.1.0.21915</vt:lpwstr>
  </property>
  <property fmtid="{D5CDD505-2E9C-101B-9397-08002B2CF9AE}" pid="6" name="ICV">
    <vt:lpwstr>0E418A6580534AC9917AF240E667E5BE_12</vt:lpwstr>
  </property>
</Properties>
</file>