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rFonts w:hint="eastAsia" w:ascii="黑体" w:hAnsi="黑体" w:eastAsia="黑体"/>
          <w:sz w:val="44"/>
          <w:szCs w:val="44"/>
          <w:lang w:eastAsia="zh-CN"/>
        </w:rPr>
      </w:pPr>
      <w:r>
        <w:rPr>
          <w:rFonts w:hint="eastAsia" w:ascii="黑体" w:hAnsi="黑体" w:eastAsia="黑体"/>
          <w:sz w:val="44"/>
          <w:szCs w:val="44"/>
          <w:lang w:eastAsia="zh-CN"/>
        </w:rPr>
        <w:t>瀍河回族区教育体育局</w:t>
      </w:r>
    </w:p>
    <w:p>
      <w:pPr>
        <w:jc w:val="center"/>
        <w:rPr>
          <w:rFonts w:ascii="黑体" w:hAnsi="黑体" w:eastAsia="黑体"/>
          <w:sz w:val="44"/>
          <w:szCs w:val="44"/>
        </w:rPr>
      </w:pPr>
      <w:r>
        <w:rPr>
          <w:rFonts w:hint="eastAsia" w:ascii="黑体" w:hAnsi="黑体" w:eastAsia="黑体"/>
          <w:sz w:val="44"/>
          <w:szCs w:val="44"/>
        </w:rPr>
        <w:t>201</w:t>
      </w:r>
      <w:r>
        <w:rPr>
          <w:rFonts w:hint="eastAsia" w:ascii="黑体" w:hAnsi="黑体" w:eastAsia="黑体"/>
          <w:sz w:val="44"/>
          <w:szCs w:val="44"/>
          <w:lang w:val="en-US" w:eastAsia="zh-CN"/>
        </w:rPr>
        <w:t>9</w:t>
      </w:r>
      <w:r>
        <w:rPr>
          <w:rFonts w:hint="eastAsia" w:ascii="黑体" w:hAnsi="黑体" w:eastAsia="黑体"/>
          <w:sz w:val="44"/>
          <w:szCs w:val="44"/>
        </w:rPr>
        <w:t>年</w:t>
      </w:r>
      <w:r>
        <w:rPr>
          <w:rFonts w:hint="eastAsia" w:ascii="黑体" w:hAnsi="黑体" w:eastAsia="黑体"/>
          <w:sz w:val="44"/>
          <w:szCs w:val="44"/>
          <w:lang w:eastAsia="zh-CN"/>
        </w:rPr>
        <w:t>校园文化建设</w:t>
      </w:r>
      <w:r>
        <w:rPr>
          <w:rFonts w:hint="eastAsia" w:ascii="黑体" w:hAnsi="黑体" w:eastAsia="黑体"/>
          <w:sz w:val="44"/>
          <w:szCs w:val="44"/>
          <w:lang w:val="en-US" w:eastAsia="zh-CN"/>
        </w:rPr>
        <w:t>资金</w:t>
      </w:r>
      <w:r>
        <w:rPr>
          <w:rFonts w:ascii="黑体" w:hAnsi="黑体" w:eastAsia="黑体"/>
          <w:sz w:val="44"/>
          <w:szCs w:val="44"/>
        </w:rPr>
        <w:t>项目</w:t>
      </w:r>
    </w:p>
    <w:p>
      <w:pPr>
        <w:jc w:val="center"/>
        <w:rPr>
          <w:rFonts w:ascii="黑体" w:hAnsi="黑体" w:eastAsia="黑体"/>
          <w:sz w:val="44"/>
          <w:szCs w:val="44"/>
        </w:rPr>
      </w:pPr>
      <w:r>
        <w:rPr>
          <w:rFonts w:hint="eastAsia" w:ascii="黑体" w:hAnsi="黑体" w:eastAsia="黑体"/>
          <w:sz w:val="44"/>
          <w:szCs w:val="44"/>
        </w:rPr>
        <w:t>绩效自评报告</w:t>
      </w:r>
    </w:p>
    <w:p>
      <w:pPr>
        <w:pStyle w:val="6"/>
        <w:widowControl/>
        <w:tabs>
          <w:tab w:val="left" w:pos="673"/>
        </w:tabs>
        <w:spacing w:line="600" w:lineRule="exact"/>
        <w:ind w:firstLine="645" w:firstLineChars="0"/>
        <w:rPr>
          <w:rFonts w:hint="eastAsia" w:ascii="仿宋_GB2312" w:hAnsi="宋体" w:eastAsia="仿宋_GB2312" w:cs="华文仿宋"/>
          <w:color w:val="000000"/>
          <w:sz w:val="32"/>
          <w:szCs w:val="32"/>
        </w:rPr>
      </w:pPr>
      <w:r>
        <w:rPr>
          <w:rFonts w:hint="eastAsia" w:ascii="仿宋_GB2312" w:hAnsi="宋体" w:eastAsia="仿宋_GB2312" w:cs="华文仿宋"/>
          <w:color w:val="000000"/>
          <w:sz w:val="32"/>
          <w:szCs w:val="32"/>
        </w:rPr>
        <w:t>按照洛阳市人民政府《关于推进我市预算绩效管理的实施意见》的通知</w:t>
      </w:r>
      <w:r>
        <w:rPr>
          <w:rFonts w:hint="eastAsia" w:ascii="仿宋_GB2312" w:hAnsi="宋体" w:eastAsia="仿宋_GB2312" w:cs="华文仿宋"/>
          <w:color w:val="000000"/>
          <w:sz w:val="32"/>
          <w:szCs w:val="32"/>
          <w:lang w:eastAsia="zh-CN"/>
        </w:rPr>
        <w:t>和</w:t>
      </w:r>
      <w:r>
        <w:rPr>
          <w:rFonts w:hint="eastAsia" w:ascii="仿宋_GB2312" w:hAnsi="宋体" w:eastAsia="仿宋_GB2312" w:cs="华文仿宋"/>
          <w:color w:val="000000"/>
          <w:sz w:val="32"/>
          <w:szCs w:val="32"/>
        </w:rPr>
        <w:t>《洛阳市瀍河回族区预算绩效管理工作规程》</w:t>
      </w:r>
      <w:r>
        <w:rPr>
          <w:rFonts w:hint="eastAsia" w:ascii="仿宋_GB2312" w:hAnsi="宋体" w:eastAsia="仿宋_GB2312" w:cs="华文仿宋"/>
          <w:color w:val="000000"/>
          <w:sz w:val="32"/>
          <w:szCs w:val="32"/>
          <w:lang w:eastAsia="zh-CN"/>
        </w:rPr>
        <w:t>的</w:t>
      </w:r>
      <w:r>
        <w:rPr>
          <w:rFonts w:hint="eastAsia" w:ascii="仿宋_GB2312" w:hAnsi="宋体" w:eastAsia="仿宋_GB2312" w:cs="华文仿宋"/>
          <w:color w:val="000000"/>
          <w:sz w:val="32"/>
          <w:szCs w:val="32"/>
        </w:rPr>
        <w:t>要求，对照我单位申请预算时的绩效目标，我们开展了自我评价，现将有关自评情况报告如下：</w:t>
      </w:r>
    </w:p>
    <w:p>
      <w:pPr>
        <w:widowControl/>
        <w:numPr>
          <w:numId w:val="0"/>
        </w:numPr>
        <w:ind w:firstLine="643" w:firstLineChars="200"/>
        <w:rPr>
          <w:rFonts w:hint="eastAsia" w:ascii="黑体" w:hAnsi="宋体" w:eastAsia="黑体"/>
          <w:b/>
          <w:kern w:val="0"/>
          <w:sz w:val="32"/>
          <w:szCs w:val="32"/>
        </w:rPr>
      </w:pPr>
      <w:r>
        <w:rPr>
          <w:rFonts w:hint="eastAsia" w:ascii="黑体" w:hAnsi="宋体" w:eastAsia="黑体"/>
          <w:b/>
          <w:kern w:val="0"/>
          <w:sz w:val="32"/>
          <w:szCs w:val="32"/>
        </w:rPr>
        <w:t>一、项目概述</w:t>
      </w:r>
    </w:p>
    <w:p>
      <w:pPr>
        <w:pStyle w:val="6"/>
        <w:widowControl/>
        <w:tabs>
          <w:tab w:val="left" w:pos="673"/>
        </w:tabs>
        <w:spacing w:line="600" w:lineRule="exact"/>
        <w:ind w:firstLine="645" w:firstLineChars="0"/>
        <w:rPr>
          <w:rFonts w:hint="eastAsia" w:ascii="仿宋_GB2312" w:hAnsi="宋体" w:eastAsia="仿宋_GB2312" w:cs="华文仿宋"/>
          <w:color w:val="000000"/>
          <w:sz w:val="32"/>
          <w:szCs w:val="32"/>
        </w:rPr>
      </w:pPr>
      <w:r>
        <w:rPr>
          <w:rFonts w:hint="eastAsia" w:ascii="仿宋_GB2312" w:hAnsi="宋体" w:eastAsia="仿宋_GB2312" w:cs="华文仿宋"/>
          <w:color w:val="000000"/>
          <w:sz w:val="32"/>
          <w:szCs w:val="32"/>
        </w:rPr>
        <w:t>校园文化建设是学校综合办学水平的重要体现，更是培养适应时代要求高素质人才的内在需要。</w:t>
      </w:r>
      <w:r>
        <w:rPr>
          <w:rFonts w:hint="eastAsia" w:ascii="仿宋_GB2312" w:hAnsi="宋体" w:eastAsia="仿宋_GB2312" w:cs="华文仿宋"/>
          <w:color w:val="000000"/>
          <w:sz w:val="32"/>
          <w:szCs w:val="32"/>
          <w:lang w:val="en-US" w:eastAsia="zh-CN"/>
        </w:rPr>
        <w:t>2019年</w:t>
      </w:r>
      <w:r>
        <w:rPr>
          <w:rFonts w:hint="eastAsia" w:ascii="仿宋_GB2312" w:hAnsi="宋体" w:eastAsia="仿宋_GB2312" w:cs="华文仿宋"/>
          <w:color w:val="000000"/>
          <w:sz w:val="32"/>
          <w:szCs w:val="32"/>
        </w:rPr>
        <w:t>我区区政府投入</w:t>
      </w:r>
      <w:r>
        <w:rPr>
          <w:rFonts w:hint="eastAsia" w:ascii="仿宋_GB2312" w:hAnsi="宋体" w:eastAsia="仿宋_GB2312" w:cs="华文仿宋"/>
          <w:color w:val="000000"/>
          <w:sz w:val="32"/>
          <w:szCs w:val="32"/>
          <w:lang w:eastAsia="zh-CN"/>
        </w:rPr>
        <w:t>校园文化改造提升专项</w:t>
      </w:r>
      <w:r>
        <w:rPr>
          <w:rFonts w:hint="eastAsia" w:ascii="仿宋_GB2312" w:hAnsi="宋体" w:eastAsia="仿宋_GB2312" w:cs="华文仿宋"/>
          <w:color w:val="000000"/>
          <w:sz w:val="32"/>
          <w:szCs w:val="32"/>
        </w:rPr>
        <w:t>资金</w:t>
      </w:r>
      <w:r>
        <w:rPr>
          <w:rFonts w:hint="eastAsia" w:ascii="仿宋_GB2312" w:hAnsi="宋体" w:eastAsia="仿宋_GB2312" w:cs="华文仿宋"/>
          <w:color w:val="000000"/>
          <w:sz w:val="32"/>
          <w:szCs w:val="32"/>
          <w:lang w:val="en-US" w:eastAsia="zh-CN"/>
        </w:rPr>
        <w:t>200万</w:t>
      </w:r>
      <w:r>
        <w:rPr>
          <w:rFonts w:hint="eastAsia" w:ascii="仿宋_GB2312" w:hAnsi="宋体" w:eastAsia="仿宋_GB2312" w:cs="华文仿宋"/>
          <w:color w:val="000000"/>
          <w:sz w:val="32"/>
          <w:szCs w:val="32"/>
        </w:rPr>
        <w:t>，</w:t>
      </w:r>
      <w:r>
        <w:rPr>
          <w:rFonts w:hint="eastAsia" w:ascii="仿宋_GB2312" w:hAnsi="宋体" w:eastAsia="仿宋_GB2312" w:cs="华文仿宋"/>
          <w:color w:val="000000"/>
          <w:sz w:val="32"/>
          <w:szCs w:val="32"/>
          <w:lang w:eastAsia="zh-CN"/>
        </w:rPr>
        <w:t>用于</w:t>
      </w:r>
      <w:r>
        <w:rPr>
          <w:rFonts w:hint="eastAsia" w:ascii="仿宋_GB2312" w:hAnsi="宋体" w:eastAsia="仿宋_GB2312" w:cs="华文仿宋"/>
          <w:color w:val="000000"/>
          <w:sz w:val="32"/>
          <w:szCs w:val="32"/>
        </w:rPr>
        <w:t>优化育人环境，提升我区</w:t>
      </w:r>
      <w:r>
        <w:rPr>
          <w:rFonts w:hint="eastAsia" w:ascii="仿宋_GB2312" w:hAnsi="宋体" w:cs="华文仿宋"/>
          <w:color w:val="000000"/>
          <w:sz w:val="32"/>
          <w:szCs w:val="32"/>
          <w:lang w:eastAsia="zh-CN"/>
        </w:rPr>
        <w:t>小学</w:t>
      </w:r>
      <w:r>
        <w:rPr>
          <w:rFonts w:hint="eastAsia" w:ascii="仿宋_GB2312" w:hAnsi="宋体" w:eastAsia="仿宋_GB2312" w:cs="华文仿宋"/>
          <w:color w:val="000000"/>
          <w:sz w:val="32"/>
          <w:szCs w:val="32"/>
        </w:rPr>
        <w:t>校园文化整体水平</w:t>
      </w:r>
      <w:r>
        <w:rPr>
          <w:rFonts w:hint="eastAsia" w:ascii="仿宋_GB2312" w:hAnsi="宋体" w:eastAsia="仿宋_GB2312" w:cs="华文仿宋"/>
          <w:color w:val="000000"/>
          <w:sz w:val="32"/>
          <w:szCs w:val="32"/>
          <w:lang w:eastAsia="zh-CN"/>
        </w:rPr>
        <w:t>。</w:t>
      </w:r>
    </w:p>
    <w:p>
      <w:pPr>
        <w:widowControl/>
        <w:numPr>
          <w:ilvl w:val="0"/>
          <w:numId w:val="1"/>
        </w:numPr>
        <w:ind w:firstLine="643"/>
        <w:rPr>
          <w:rFonts w:hint="eastAsia" w:ascii="黑体" w:hAnsi="宋体" w:eastAsia="黑体"/>
          <w:b/>
          <w:kern w:val="0"/>
          <w:sz w:val="32"/>
          <w:szCs w:val="32"/>
        </w:rPr>
      </w:pPr>
      <w:r>
        <w:rPr>
          <w:rFonts w:hint="eastAsia" w:ascii="黑体" w:hAnsi="宋体" w:eastAsia="黑体"/>
          <w:b/>
          <w:kern w:val="0"/>
          <w:sz w:val="32"/>
          <w:szCs w:val="32"/>
        </w:rPr>
        <w:t>项目绩效目标</w:t>
      </w:r>
    </w:p>
    <w:p>
      <w:pPr>
        <w:pStyle w:val="6"/>
        <w:widowControl/>
        <w:tabs>
          <w:tab w:val="left" w:pos="673"/>
        </w:tabs>
        <w:spacing w:line="600" w:lineRule="exact"/>
        <w:ind w:firstLine="645" w:firstLineChars="0"/>
        <w:rPr>
          <w:rFonts w:hint="eastAsia" w:ascii="仿宋_GB2312" w:hAnsi="宋体" w:eastAsia="仿宋_GB2312" w:cs="华文仿宋"/>
          <w:color w:val="000000"/>
          <w:sz w:val="32"/>
          <w:szCs w:val="32"/>
        </w:rPr>
      </w:pPr>
      <w:r>
        <w:rPr>
          <w:rFonts w:hint="eastAsia" w:ascii="仿宋_GB2312" w:hAnsi="宋体" w:eastAsia="仿宋_GB2312" w:cs="华文仿宋"/>
          <w:color w:val="000000"/>
          <w:sz w:val="32"/>
          <w:szCs w:val="32"/>
          <w:lang w:eastAsia="zh-CN"/>
        </w:rPr>
        <w:t>区教体局</w:t>
      </w:r>
      <w:r>
        <w:rPr>
          <w:rFonts w:hint="eastAsia" w:ascii="仿宋_GB2312" w:hAnsi="宋体" w:eastAsia="仿宋_GB2312" w:cs="华文仿宋"/>
          <w:color w:val="000000"/>
          <w:sz w:val="32"/>
          <w:szCs w:val="32"/>
        </w:rPr>
        <w:t>结合学校工作实际,大力</w:t>
      </w:r>
      <w:r>
        <w:rPr>
          <w:rFonts w:hint="eastAsia" w:ascii="仿宋_GB2312" w:hAnsi="宋体" w:eastAsia="仿宋_GB2312" w:cs="华文仿宋"/>
          <w:color w:val="000000"/>
          <w:sz w:val="32"/>
          <w:szCs w:val="32"/>
          <w:lang w:eastAsia="zh-CN"/>
        </w:rPr>
        <w:t>推进</w:t>
      </w:r>
      <w:r>
        <w:rPr>
          <w:rFonts w:hint="eastAsia" w:ascii="仿宋_GB2312" w:hAnsi="宋体" w:eastAsia="仿宋_GB2312" w:cs="华文仿宋"/>
          <w:color w:val="000000"/>
          <w:sz w:val="32"/>
          <w:szCs w:val="32"/>
        </w:rPr>
        <w:t>校园文化</w:t>
      </w:r>
      <w:r>
        <w:rPr>
          <w:rFonts w:hint="eastAsia" w:ascii="仿宋_GB2312" w:hAnsi="宋体" w:eastAsia="仿宋_GB2312" w:cs="华文仿宋"/>
          <w:color w:val="000000"/>
          <w:sz w:val="32"/>
          <w:szCs w:val="32"/>
          <w:lang w:eastAsia="zh-CN"/>
        </w:rPr>
        <w:t>改造提升工程</w:t>
      </w:r>
      <w:r>
        <w:rPr>
          <w:rFonts w:hint="eastAsia" w:ascii="仿宋_GB2312" w:hAnsi="宋体" w:eastAsia="仿宋_GB2312" w:cs="华文仿宋"/>
          <w:color w:val="000000"/>
          <w:sz w:val="32"/>
          <w:szCs w:val="32"/>
        </w:rPr>
        <w:t>,</w:t>
      </w:r>
      <w:r>
        <w:rPr>
          <w:rFonts w:hint="eastAsia" w:ascii="仿宋_GB2312" w:hAnsi="宋体" w:eastAsia="仿宋_GB2312" w:cs="华文仿宋"/>
          <w:color w:val="000000"/>
          <w:sz w:val="32"/>
          <w:szCs w:val="32"/>
          <w:lang w:eastAsia="zh-CN"/>
        </w:rPr>
        <w:t>辖区小学校园文化</w:t>
      </w:r>
      <w:r>
        <w:rPr>
          <w:rFonts w:hint="eastAsia" w:ascii="仿宋_GB2312" w:hAnsi="宋体" w:eastAsia="仿宋_GB2312" w:cs="华文仿宋"/>
          <w:color w:val="000000"/>
          <w:sz w:val="32"/>
          <w:szCs w:val="32"/>
        </w:rPr>
        <w:t>取得了</w:t>
      </w:r>
      <w:r>
        <w:rPr>
          <w:rFonts w:hint="eastAsia" w:ascii="仿宋_GB2312" w:hAnsi="宋体" w:eastAsia="仿宋_GB2312" w:cs="华文仿宋"/>
          <w:color w:val="000000"/>
          <w:sz w:val="32"/>
          <w:szCs w:val="32"/>
          <w:lang w:eastAsia="zh-CN"/>
        </w:rPr>
        <w:t>显著的改观</w:t>
      </w:r>
      <w:r>
        <w:rPr>
          <w:rFonts w:hint="eastAsia" w:ascii="仿宋_GB2312" w:hAnsi="宋体" w:eastAsia="仿宋_GB2312" w:cs="华文仿宋"/>
          <w:color w:val="000000"/>
          <w:sz w:val="32"/>
          <w:szCs w:val="32"/>
        </w:rPr>
        <w:t>。</w:t>
      </w:r>
    </w:p>
    <w:p>
      <w:pPr>
        <w:pStyle w:val="6"/>
        <w:widowControl/>
        <w:tabs>
          <w:tab w:val="left" w:pos="673"/>
        </w:tabs>
        <w:spacing w:line="600" w:lineRule="exact"/>
        <w:ind w:left="0" w:leftChars="0" w:firstLine="0" w:firstLineChars="0"/>
        <w:rPr>
          <w:rFonts w:hint="eastAsia" w:ascii="黑体" w:hAnsi="宋体" w:eastAsia="黑体"/>
          <w:b/>
          <w:kern w:val="0"/>
          <w:sz w:val="32"/>
          <w:szCs w:val="32"/>
        </w:rPr>
      </w:pPr>
      <w:r>
        <w:rPr>
          <w:rFonts w:hint="eastAsia" w:ascii="仿宋_GB2312" w:eastAsia="仿宋_GB2312" w:cs="仿宋_GB2312"/>
          <w:color w:val="333333"/>
          <w:kern w:val="0"/>
          <w:sz w:val="32"/>
          <w:szCs w:val="32"/>
        </w:rPr>
        <w:t>（一）项目主要内容</w:t>
      </w:r>
    </w:p>
    <w:p>
      <w:pPr>
        <w:widowControl w:val="0"/>
        <w:numPr>
          <w:ilvl w:val="0"/>
          <w:numId w:val="2"/>
        </w:numPr>
        <w:wordWrap/>
        <w:adjustRightInd/>
        <w:snapToGrid/>
        <w:ind w:left="0" w:leftChars="0" w:firstLine="640" w:firstLineChars="200"/>
        <w:jc w:val="left"/>
        <w:textAlignment w:val="auto"/>
        <w:rPr>
          <w:rFonts w:hint="eastAsia" w:ascii="仿宋_GB2312" w:hAnsi="宋体" w:eastAsia="仿宋_GB2312" w:cs="华文仿宋"/>
          <w:color w:val="000000"/>
          <w:kern w:val="2"/>
          <w:sz w:val="32"/>
          <w:szCs w:val="32"/>
          <w:lang w:val="en-US" w:eastAsia="zh-CN" w:bidi="ar-SA"/>
        </w:rPr>
      </w:pPr>
      <w:r>
        <w:rPr>
          <w:rFonts w:hint="eastAsia" w:ascii="仿宋_GB2312" w:hAnsi="宋体" w:eastAsia="仿宋_GB2312" w:cs="华文仿宋"/>
          <w:color w:val="000000"/>
          <w:kern w:val="2"/>
          <w:sz w:val="32"/>
          <w:szCs w:val="32"/>
          <w:lang w:val="en-US" w:eastAsia="zh-CN" w:bidi="ar-SA"/>
        </w:rPr>
        <w:t>北窑回民小学：（1）三楼趣味手工馆 （2）校园互动知识墙。共投入资金66986.49元。</w:t>
      </w:r>
    </w:p>
    <w:p>
      <w:pPr>
        <w:widowControl w:val="0"/>
        <w:numPr>
          <w:ilvl w:val="0"/>
          <w:numId w:val="2"/>
        </w:numPr>
        <w:wordWrap/>
        <w:adjustRightInd/>
        <w:snapToGrid/>
        <w:ind w:left="0" w:leftChars="0" w:firstLine="640" w:firstLineChars="200"/>
        <w:jc w:val="left"/>
        <w:textAlignment w:val="auto"/>
        <w:rPr>
          <w:rFonts w:hint="eastAsia" w:ascii="仿宋_GB2312" w:hAnsi="宋体" w:eastAsia="仿宋_GB2312" w:cs="华文仿宋"/>
          <w:color w:val="000000"/>
          <w:kern w:val="2"/>
          <w:sz w:val="32"/>
          <w:szCs w:val="32"/>
          <w:lang w:val="en-US" w:eastAsia="zh-CN" w:bidi="ar-SA"/>
        </w:rPr>
      </w:pPr>
      <w:r>
        <w:rPr>
          <w:rFonts w:hint="eastAsia" w:ascii="仿宋_GB2312" w:hAnsi="宋体" w:eastAsia="仿宋_GB2312" w:cs="华文仿宋"/>
          <w:color w:val="000000"/>
          <w:kern w:val="2"/>
          <w:sz w:val="32"/>
          <w:szCs w:val="32"/>
          <w:lang w:val="en-US" w:eastAsia="zh-CN" w:bidi="ar-SA"/>
        </w:rPr>
        <w:t>第三实验小学：（1）教室内书柜设计（12个班）（2）美术作品（面塑）展示柜。共投入资金57245.76元。</w:t>
      </w:r>
    </w:p>
    <w:p>
      <w:pPr>
        <w:widowControl w:val="0"/>
        <w:numPr>
          <w:ilvl w:val="0"/>
          <w:numId w:val="2"/>
        </w:numPr>
        <w:wordWrap/>
        <w:adjustRightInd/>
        <w:snapToGrid/>
        <w:ind w:left="0" w:leftChars="0" w:firstLine="640" w:firstLineChars="200"/>
        <w:jc w:val="left"/>
        <w:textAlignment w:val="auto"/>
        <w:rPr>
          <w:rFonts w:hint="eastAsia" w:ascii="仿宋_GB2312" w:hAnsi="宋体" w:eastAsia="仿宋_GB2312" w:cs="华文仿宋"/>
          <w:color w:val="000000"/>
          <w:kern w:val="2"/>
          <w:sz w:val="32"/>
          <w:szCs w:val="32"/>
          <w:lang w:val="en-US" w:eastAsia="zh-CN" w:bidi="ar-SA"/>
        </w:rPr>
      </w:pPr>
      <w:r>
        <w:rPr>
          <w:rFonts w:hint="eastAsia" w:ascii="仿宋_GB2312" w:hAnsi="宋体" w:eastAsia="仿宋_GB2312" w:cs="华文仿宋"/>
          <w:color w:val="000000"/>
          <w:kern w:val="2"/>
          <w:sz w:val="32"/>
          <w:szCs w:val="32"/>
          <w:lang w:val="en-US" w:eastAsia="zh-CN" w:bidi="ar-SA"/>
        </w:rPr>
        <w:t>北关小学：（1）校园门厅、楼梯、教学楼文化（2）防腐木花架及绿植（3）心理室、鼓室、画室等功能室提升。共投入资金229247.42元。</w:t>
      </w:r>
    </w:p>
    <w:p>
      <w:pPr>
        <w:widowControl w:val="0"/>
        <w:numPr>
          <w:ilvl w:val="0"/>
          <w:numId w:val="2"/>
        </w:numPr>
        <w:wordWrap/>
        <w:adjustRightInd/>
        <w:snapToGrid/>
        <w:ind w:left="0" w:leftChars="0" w:firstLine="640" w:firstLineChars="200"/>
        <w:jc w:val="left"/>
        <w:textAlignment w:val="auto"/>
        <w:rPr>
          <w:rFonts w:hint="eastAsia" w:ascii="仿宋_GB2312" w:hAnsi="宋体" w:eastAsia="仿宋_GB2312" w:cs="华文仿宋"/>
          <w:color w:val="000000"/>
          <w:kern w:val="2"/>
          <w:sz w:val="32"/>
          <w:szCs w:val="32"/>
          <w:lang w:val="en-US" w:eastAsia="zh-CN" w:bidi="ar-SA"/>
        </w:rPr>
      </w:pPr>
      <w:r>
        <w:rPr>
          <w:rFonts w:hint="eastAsia" w:ascii="仿宋_GB2312" w:hAnsi="宋体" w:eastAsia="仿宋_GB2312" w:cs="华文仿宋"/>
          <w:color w:val="000000"/>
          <w:kern w:val="2"/>
          <w:sz w:val="32"/>
          <w:szCs w:val="32"/>
          <w:lang w:val="en-US" w:eastAsia="zh-CN" w:bidi="ar-SA"/>
        </w:rPr>
        <w:t>新建小学：（1）门口阳光车棚 （2）功能室内部提升 （创客室、美术室展示柜；名师工作室桌椅、书柜、沙发）（3）一、二楼厕所文化提升（4）校园绿化 （5）校园文化提升（教学楼） （6）文化活动墙 （7）校园环境文化改造(8)教学楼地面维修、保养。共投入资金436570.39元。</w:t>
      </w:r>
    </w:p>
    <w:p>
      <w:pPr>
        <w:widowControl w:val="0"/>
        <w:numPr>
          <w:ilvl w:val="0"/>
          <w:numId w:val="2"/>
        </w:numPr>
        <w:wordWrap/>
        <w:adjustRightInd/>
        <w:snapToGrid/>
        <w:ind w:left="0" w:leftChars="0" w:firstLine="640" w:firstLineChars="200"/>
        <w:jc w:val="left"/>
        <w:textAlignment w:val="auto"/>
        <w:rPr>
          <w:rFonts w:hint="eastAsia" w:ascii="仿宋_GB2312" w:hAnsi="宋体" w:eastAsia="仿宋_GB2312" w:cs="华文仿宋"/>
          <w:color w:val="000000"/>
          <w:kern w:val="2"/>
          <w:sz w:val="32"/>
          <w:szCs w:val="32"/>
          <w:lang w:val="en-US" w:eastAsia="zh-CN" w:bidi="ar-SA"/>
        </w:rPr>
      </w:pPr>
      <w:r>
        <w:rPr>
          <w:rFonts w:hint="eastAsia" w:ascii="仿宋_GB2312" w:hAnsi="宋体" w:eastAsia="仿宋_GB2312" w:cs="华文仿宋"/>
          <w:color w:val="000000"/>
          <w:kern w:val="2"/>
          <w:sz w:val="32"/>
          <w:szCs w:val="32"/>
          <w:lang w:val="en-US" w:eastAsia="zh-CN" w:bidi="ar-SA"/>
        </w:rPr>
        <w:t>下园小学：（1）党员活动室荣誉展示柜地台 （2）低中高办公室吊柜（3）教学楼楼梯间画框（4）教学楼一楼展示柜 （5）教学楼二楼、三楼卫生间文化提升 （6）党员版面、毛毡展板、写真画面、花箱 （7）疏散图版面、普通话版面、风险等级版面。共投入资金69320元。</w:t>
      </w:r>
    </w:p>
    <w:p>
      <w:pPr>
        <w:widowControl w:val="0"/>
        <w:numPr>
          <w:ilvl w:val="0"/>
          <w:numId w:val="2"/>
        </w:numPr>
        <w:wordWrap/>
        <w:adjustRightInd/>
        <w:snapToGrid/>
        <w:ind w:left="0" w:leftChars="0" w:firstLine="640" w:firstLineChars="200"/>
        <w:jc w:val="left"/>
        <w:textAlignment w:val="auto"/>
        <w:rPr>
          <w:rFonts w:hint="eastAsia" w:ascii="仿宋_GB2312" w:hAnsi="宋体" w:eastAsia="仿宋_GB2312" w:cs="华文仿宋"/>
          <w:color w:val="000000"/>
          <w:kern w:val="2"/>
          <w:sz w:val="32"/>
          <w:szCs w:val="32"/>
          <w:lang w:val="en-US" w:eastAsia="zh-CN" w:bidi="ar-SA"/>
        </w:rPr>
      </w:pPr>
      <w:r>
        <w:rPr>
          <w:rFonts w:hint="eastAsia" w:ascii="仿宋_GB2312" w:hAnsi="宋体" w:eastAsia="仿宋_GB2312" w:cs="华文仿宋"/>
          <w:color w:val="000000"/>
          <w:kern w:val="2"/>
          <w:sz w:val="32"/>
          <w:szCs w:val="32"/>
          <w:lang w:val="en-US" w:eastAsia="zh-CN" w:bidi="ar-SA"/>
        </w:rPr>
        <w:t>第二实验小学：（1）三层平台创客空间(玻璃房)  （2）学校三栋楼走廊、楼梯、综合楼一楼展厅装饰装修工程，（3）校园双色草皮及教室后黑板改造工程，（4）校园功能室及花池改造。共投入资金881341.1元。</w:t>
      </w:r>
    </w:p>
    <w:p>
      <w:pPr>
        <w:widowControl w:val="0"/>
        <w:wordWrap/>
        <w:adjustRightInd/>
        <w:snapToGrid/>
        <w:ind w:firstLine="0" w:firstLineChars="0"/>
        <w:jc w:val="left"/>
        <w:textAlignment w:val="auto"/>
        <w:rPr>
          <w:rFonts w:hint="eastAsia" w:ascii="仿宋_GB2312" w:hAnsi="宋体" w:eastAsia="仿宋_GB2312" w:cs="华文仿宋"/>
          <w:color w:val="000000"/>
          <w:kern w:val="2"/>
          <w:sz w:val="32"/>
          <w:szCs w:val="32"/>
          <w:lang w:val="en-US" w:eastAsia="zh-CN" w:bidi="ar-SA"/>
        </w:rPr>
      </w:pPr>
      <w:r>
        <w:rPr>
          <w:rFonts w:hint="eastAsia" w:ascii="仿宋_GB2312" w:hAnsi="宋体" w:eastAsia="仿宋_GB2312" w:cs="华文仿宋"/>
          <w:color w:val="000000"/>
          <w:kern w:val="2"/>
          <w:sz w:val="32"/>
          <w:szCs w:val="32"/>
          <w:lang w:val="en-US" w:eastAsia="zh-CN" w:bidi="ar-SA"/>
        </w:rPr>
        <w:t>（二）项目应实现的具体绩效目标</w:t>
      </w:r>
    </w:p>
    <w:p>
      <w:pPr>
        <w:pStyle w:val="6"/>
        <w:widowControl/>
        <w:tabs>
          <w:tab w:val="left" w:pos="673"/>
        </w:tabs>
        <w:spacing w:line="600" w:lineRule="exact"/>
        <w:ind w:firstLine="645" w:firstLineChars="0"/>
        <w:rPr>
          <w:rFonts w:hint="eastAsia" w:ascii="仿宋_GB2312" w:hAnsi="宋体" w:eastAsia="仿宋_GB2312" w:cs="华文仿宋"/>
          <w:color w:val="000000"/>
          <w:sz w:val="32"/>
          <w:szCs w:val="32"/>
          <w:lang w:val="en-US" w:eastAsia="zh-CN"/>
        </w:rPr>
      </w:pPr>
      <w:r>
        <w:rPr>
          <w:rFonts w:hint="eastAsia" w:ascii="仿宋_GB2312" w:hAnsi="宋体" w:eastAsia="仿宋_GB2312" w:cs="华文仿宋"/>
          <w:color w:val="000000"/>
          <w:sz w:val="32"/>
          <w:szCs w:val="32"/>
          <w:lang w:val="en-US" w:eastAsia="zh-CN"/>
        </w:rPr>
        <w:t>将各自的教育愿景目标与校园文化建设有机结合起来，充分挖掘和释放“环境育人”的作用，形成“一校一景”，形成了各自特色鲜明的“文化标识”。</w:t>
      </w:r>
    </w:p>
    <w:p>
      <w:pPr>
        <w:rPr>
          <w:rFonts w:hint="eastAsia" w:ascii="仿宋_GB2312" w:hAnsi="宋体" w:eastAsia="仿宋_GB2312" w:cs="华文仿宋"/>
          <w:color w:val="000000"/>
          <w:kern w:val="2"/>
          <w:sz w:val="32"/>
          <w:szCs w:val="32"/>
          <w:lang w:val="en-US" w:eastAsia="zh-CN" w:bidi="ar-SA"/>
        </w:rPr>
      </w:pPr>
      <w:r>
        <w:rPr>
          <w:rFonts w:hint="eastAsia" w:ascii="仿宋_GB2312" w:hAnsi="宋体" w:eastAsia="仿宋_GB2312" w:cs="华文仿宋"/>
          <w:color w:val="000000"/>
          <w:kern w:val="2"/>
          <w:sz w:val="32"/>
          <w:szCs w:val="32"/>
          <w:lang w:val="en-US" w:eastAsia="zh-CN" w:bidi="ar-SA"/>
        </w:rPr>
        <w:t>（三）项目实施进度计划</w:t>
      </w:r>
    </w:p>
    <w:p>
      <w:pPr>
        <w:ind w:firstLine="640" w:firstLineChars="200"/>
        <w:rPr>
          <w:rFonts w:hint="eastAsia" w:ascii="仿宋_GB2312" w:hAnsi="宋体" w:eastAsia="仿宋_GB2312" w:cs="华文仿宋"/>
          <w:color w:val="000000"/>
          <w:kern w:val="2"/>
          <w:sz w:val="32"/>
          <w:szCs w:val="32"/>
          <w:lang w:val="en-US" w:eastAsia="zh-CN" w:bidi="ar-SA"/>
        </w:rPr>
      </w:pPr>
      <w:r>
        <w:rPr>
          <w:rFonts w:hint="eastAsia" w:ascii="仿宋_GB2312" w:hAnsi="宋体" w:eastAsia="仿宋_GB2312" w:cs="华文仿宋"/>
          <w:color w:val="000000"/>
          <w:kern w:val="2"/>
          <w:sz w:val="32"/>
          <w:szCs w:val="32"/>
          <w:lang w:val="en-US" w:eastAsia="zh-CN" w:bidi="ar-SA"/>
        </w:rPr>
        <w:t>瀍河区教体育局校园文化改造提升建</w:t>
      </w:r>
      <w:bookmarkStart w:id="0" w:name="_GoBack"/>
      <w:bookmarkEnd w:id="0"/>
      <w:r>
        <w:rPr>
          <w:rFonts w:hint="eastAsia" w:ascii="仿宋_GB2312" w:hAnsi="宋体" w:eastAsia="仿宋_GB2312" w:cs="华文仿宋"/>
          <w:color w:val="000000"/>
          <w:kern w:val="2"/>
          <w:sz w:val="32"/>
          <w:szCs w:val="32"/>
          <w:lang w:val="en-US" w:eastAsia="zh-CN" w:bidi="ar-SA"/>
        </w:rPr>
        <w:t>设项目大致分为三个阶段：</w:t>
      </w:r>
    </w:p>
    <w:p>
      <w:pPr>
        <w:ind w:firstLine="640" w:firstLineChars="200"/>
        <w:rPr>
          <w:rFonts w:hint="eastAsia" w:ascii="仿宋_GB2312" w:hAnsi="宋体" w:eastAsia="仿宋_GB2312" w:cs="华文仿宋"/>
          <w:color w:val="000000"/>
          <w:kern w:val="2"/>
          <w:sz w:val="32"/>
          <w:szCs w:val="32"/>
          <w:lang w:val="en-US" w:eastAsia="zh-CN" w:bidi="ar-SA"/>
        </w:rPr>
      </w:pPr>
      <w:r>
        <w:rPr>
          <w:rFonts w:hint="eastAsia" w:ascii="仿宋_GB2312" w:hAnsi="宋体" w:eastAsia="仿宋_GB2312" w:cs="华文仿宋"/>
          <w:color w:val="000000"/>
          <w:kern w:val="2"/>
          <w:sz w:val="32"/>
          <w:szCs w:val="32"/>
          <w:lang w:val="en-US" w:eastAsia="zh-CN" w:bidi="ar-SA"/>
        </w:rPr>
        <w:t>第一阶段：2—3月份：召开校园文化改造提升会，对校园文化的内容和标准提出明确的要求，学校提交校园文化改造提升项目。</w:t>
      </w:r>
    </w:p>
    <w:p>
      <w:pPr>
        <w:ind w:firstLine="640" w:firstLineChars="200"/>
        <w:rPr>
          <w:rFonts w:hint="eastAsia" w:ascii="仿宋_GB2312" w:hAnsi="宋体" w:eastAsia="仿宋_GB2312" w:cs="华文仿宋"/>
          <w:color w:val="000000"/>
          <w:kern w:val="2"/>
          <w:sz w:val="32"/>
          <w:szCs w:val="32"/>
          <w:lang w:val="en-US" w:eastAsia="zh-CN" w:bidi="ar-SA"/>
        </w:rPr>
      </w:pPr>
      <w:r>
        <w:rPr>
          <w:rFonts w:hint="eastAsia" w:ascii="仿宋_GB2312" w:hAnsi="宋体" w:eastAsia="仿宋_GB2312" w:cs="华文仿宋"/>
          <w:color w:val="000000"/>
          <w:sz w:val="32"/>
          <w:szCs w:val="32"/>
          <w:lang w:val="en-US" w:eastAsia="zh-CN"/>
        </w:rPr>
        <w:t>第二阶段：4—6月份：</w:t>
      </w:r>
      <w:r>
        <w:rPr>
          <w:rFonts w:hint="eastAsia" w:ascii="仿宋_GB2312" w:hAnsi="宋体" w:eastAsia="仿宋_GB2312" w:cs="华文仿宋"/>
          <w:color w:val="000000"/>
          <w:kern w:val="2"/>
          <w:sz w:val="32"/>
          <w:szCs w:val="32"/>
          <w:lang w:val="en-US" w:eastAsia="zh-CN" w:bidi="ar-SA"/>
        </w:rPr>
        <w:t>成立校园文化提升项目小组，各校制定校园文化提升项目可行性研究报告，教体局多次召开瀍河回族区校园文化研讨会，辖区16所学校校长参加会议，项目校校长汇报展示本校校园文化设计理念及方案，参会人员对项目校的设计方案逐一进行点评,审核小组进行多次论证，并深入学校进行专题调研，提出指导性意见和合理化建议，项目学校经过多次修改，评审通过后逐项施工建设。</w:t>
      </w:r>
    </w:p>
    <w:p>
      <w:pPr>
        <w:pStyle w:val="6"/>
        <w:widowControl/>
        <w:tabs>
          <w:tab w:val="left" w:pos="673"/>
        </w:tabs>
        <w:spacing w:line="600" w:lineRule="exact"/>
        <w:ind w:firstLine="645" w:firstLineChars="0"/>
        <w:rPr>
          <w:rFonts w:hint="eastAsia" w:ascii="仿宋_GB2312" w:hAnsi="宋体" w:eastAsia="仿宋_GB2312" w:cs="华文仿宋"/>
          <w:color w:val="000000"/>
          <w:sz w:val="32"/>
          <w:szCs w:val="32"/>
          <w:lang w:val="en-US" w:eastAsia="zh-CN"/>
        </w:rPr>
      </w:pPr>
      <w:r>
        <w:rPr>
          <w:rFonts w:hint="eastAsia" w:ascii="仿宋_GB2312" w:hAnsi="宋体" w:eastAsia="仿宋_GB2312" w:cs="华文仿宋"/>
          <w:color w:val="000000"/>
          <w:sz w:val="32"/>
          <w:szCs w:val="32"/>
          <w:lang w:val="en-US" w:eastAsia="zh-CN"/>
        </w:rPr>
        <w:t>第三阶段：7—9月份：各校进行项目的招标、项目施工、项目验收等工作。</w:t>
      </w:r>
    </w:p>
    <w:p>
      <w:pPr>
        <w:widowControl/>
        <w:ind w:firstLine="640"/>
        <w:rPr>
          <w:rFonts w:hint="eastAsia" w:ascii="仿宋_GB2312" w:hAnsi="宋体" w:eastAsia="仿宋_GB2312" w:cs="华文仿宋"/>
          <w:color w:val="000000"/>
          <w:sz w:val="32"/>
          <w:szCs w:val="32"/>
          <w:lang w:val="en-US" w:eastAsia="zh-CN"/>
        </w:rPr>
      </w:pPr>
      <w:r>
        <w:rPr>
          <w:rFonts w:hint="eastAsia" w:ascii="仿宋_GB2312" w:eastAsia="仿宋_GB2312" w:cs="仿宋_GB2312"/>
          <w:color w:val="333333"/>
          <w:kern w:val="0"/>
          <w:sz w:val="32"/>
          <w:szCs w:val="32"/>
        </w:rPr>
        <w:t>截止201</w:t>
      </w:r>
      <w:r>
        <w:rPr>
          <w:rFonts w:hint="eastAsia" w:ascii="仿宋_GB2312" w:eastAsia="仿宋_GB2312" w:cs="仿宋_GB2312"/>
          <w:color w:val="333333"/>
          <w:kern w:val="0"/>
          <w:sz w:val="32"/>
          <w:szCs w:val="32"/>
          <w:lang w:val="en-US" w:eastAsia="zh-CN"/>
        </w:rPr>
        <w:t>9</w:t>
      </w:r>
      <w:r>
        <w:rPr>
          <w:rFonts w:hint="eastAsia" w:ascii="仿宋_GB2312" w:eastAsia="仿宋_GB2312" w:cs="仿宋_GB2312"/>
          <w:color w:val="333333"/>
          <w:kern w:val="0"/>
          <w:sz w:val="32"/>
          <w:szCs w:val="32"/>
        </w:rPr>
        <w:t>年12月底，所涉及的全部项目施工完毕。</w:t>
      </w:r>
    </w:p>
    <w:p>
      <w:pPr>
        <w:widowControl/>
        <w:numPr>
          <w:ilvl w:val="0"/>
          <w:numId w:val="1"/>
        </w:numPr>
        <w:ind w:firstLine="643"/>
        <w:rPr>
          <w:rFonts w:hint="eastAsia" w:ascii="黑体" w:hAnsi="宋体" w:eastAsia="黑体"/>
          <w:b/>
          <w:kern w:val="0"/>
          <w:sz w:val="32"/>
          <w:szCs w:val="32"/>
        </w:rPr>
      </w:pPr>
      <w:r>
        <w:rPr>
          <w:rFonts w:hint="eastAsia" w:ascii="黑体" w:hAnsi="宋体" w:eastAsia="黑体"/>
          <w:b/>
          <w:kern w:val="0"/>
          <w:sz w:val="32"/>
          <w:szCs w:val="32"/>
        </w:rPr>
        <w:t>项目资金使用及管理情况</w:t>
      </w:r>
    </w:p>
    <w:p>
      <w:pPr>
        <w:pStyle w:val="6"/>
        <w:widowControl/>
        <w:tabs>
          <w:tab w:val="left" w:pos="673"/>
        </w:tabs>
        <w:spacing w:line="600" w:lineRule="exact"/>
        <w:ind w:firstLine="645" w:firstLineChars="0"/>
        <w:rPr>
          <w:rFonts w:hint="eastAsia" w:ascii="仿宋_GB2312" w:hAnsi="宋体" w:eastAsia="仿宋_GB2312" w:cs="华文仿宋"/>
          <w:color w:val="000000"/>
          <w:sz w:val="32"/>
          <w:szCs w:val="32"/>
          <w:lang w:val="en-US" w:eastAsia="zh-CN"/>
        </w:rPr>
      </w:pPr>
      <w:r>
        <w:rPr>
          <w:rFonts w:hint="eastAsia" w:ascii="仿宋_GB2312" w:hAnsi="宋体" w:eastAsia="仿宋_GB2312" w:cs="华文仿宋"/>
          <w:color w:val="000000"/>
          <w:sz w:val="32"/>
          <w:szCs w:val="32"/>
          <w:lang w:val="en-US" w:eastAsia="zh-CN"/>
        </w:rPr>
        <w:t>区教体局结合学校工作实际,多次召开会议研究辖区各学校校园文化改造提升问题,对校园文化的内容和标准提出明确的要求。在资金使用上，严格预算控制，严格财务开支审批程序。</w:t>
      </w:r>
    </w:p>
    <w:p>
      <w:pPr>
        <w:widowControl/>
        <w:ind w:firstLine="640"/>
        <w:rPr>
          <w:rFonts w:ascii="仿宋_GB2312" w:eastAsia="仿宋_GB2312" w:cs="仿宋_GB2312"/>
          <w:color w:val="333333"/>
          <w:kern w:val="0"/>
          <w:sz w:val="32"/>
          <w:szCs w:val="32"/>
        </w:rPr>
      </w:pPr>
      <w:r>
        <w:rPr>
          <w:rFonts w:hint="eastAsia" w:ascii="仿宋_GB2312" w:eastAsia="仿宋_GB2312" w:cs="仿宋_GB2312"/>
          <w:color w:val="333333"/>
          <w:kern w:val="0"/>
          <w:sz w:val="32"/>
          <w:szCs w:val="32"/>
        </w:rPr>
        <w:t>（一）资金计划及使用情况</w:t>
      </w:r>
    </w:p>
    <w:p>
      <w:pPr>
        <w:widowControl/>
        <w:ind w:firstLine="640"/>
        <w:rPr>
          <w:rFonts w:ascii="仿宋_GB2312" w:eastAsia="仿宋_GB2312" w:cs="仿宋_GB2312"/>
          <w:color w:val="333333"/>
          <w:kern w:val="0"/>
          <w:sz w:val="32"/>
          <w:szCs w:val="32"/>
        </w:rPr>
      </w:pPr>
      <w:r>
        <w:rPr>
          <w:rFonts w:hint="eastAsia" w:ascii="仿宋_GB2312" w:eastAsia="仿宋_GB2312" w:cs="仿宋_GB2312"/>
          <w:color w:val="333333"/>
          <w:kern w:val="0"/>
          <w:sz w:val="32"/>
          <w:szCs w:val="32"/>
        </w:rPr>
        <w:t>1、资金计划：该</w:t>
      </w:r>
      <w:r>
        <w:rPr>
          <w:rFonts w:hint="eastAsia" w:ascii="仿宋_GB2312" w:eastAsia="仿宋_GB2312" w:cs="仿宋_GB2312"/>
          <w:color w:val="333333"/>
          <w:kern w:val="0"/>
          <w:sz w:val="32"/>
          <w:szCs w:val="32"/>
          <w:lang w:eastAsia="zh-CN"/>
        </w:rPr>
        <w:t>项目</w:t>
      </w:r>
      <w:r>
        <w:rPr>
          <w:rFonts w:hint="eastAsia" w:ascii="仿宋_GB2312" w:eastAsia="仿宋_GB2312" w:cs="仿宋_GB2312"/>
          <w:color w:val="333333"/>
          <w:kern w:val="0"/>
          <w:sz w:val="32"/>
          <w:szCs w:val="32"/>
        </w:rPr>
        <w:t>工程计划资金为200万元。</w:t>
      </w:r>
    </w:p>
    <w:p>
      <w:pPr>
        <w:pStyle w:val="6"/>
        <w:widowControl/>
        <w:tabs>
          <w:tab w:val="left" w:pos="673"/>
        </w:tabs>
        <w:spacing w:line="600" w:lineRule="exact"/>
        <w:ind w:firstLine="645" w:firstLineChars="0"/>
        <w:rPr>
          <w:rFonts w:hint="eastAsia" w:ascii="仿宋_GB2312" w:hAnsi="宋体" w:eastAsia="仿宋_GB2312" w:cs="华文仿宋"/>
          <w:color w:val="000000"/>
          <w:sz w:val="32"/>
          <w:szCs w:val="32"/>
          <w:lang w:val="en-US" w:eastAsia="zh-CN"/>
        </w:rPr>
      </w:pPr>
      <w:r>
        <w:rPr>
          <w:rFonts w:hint="eastAsia" w:ascii="仿宋_GB2312" w:hAnsi="宋体" w:cs="华文仿宋"/>
          <w:color w:val="000000"/>
          <w:sz w:val="32"/>
          <w:szCs w:val="32"/>
          <w:lang w:val="en-US" w:eastAsia="zh-CN"/>
        </w:rPr>
        <w:t>2</w:t>
      </w:r>
      <w:r>
        <w:rPr>
          <w:rFonts w:hint="eastAsia" w:ascii="仿宋_GB2312" w:hAnsi="宋体" w:eastAsia="仿宋_GB2312" w:cs="华文仿宋"/>
          <w:color w:val="000000"/>
          <w:sz w:val="32"/>
          <w:szCs w:val="32"/>
          <w:lang w:val="en-US" w:eastAsia="zh-CN"/>
        </w:rPr>
        <w:t>、</w:t>
      </w:r>
      <w:r>
        <w:rPr>
          <w:rFonts w:hint="eastAsia" w:ascii="仿宋_GB2312" w:hAnsi="宋体" w:cs="华文仿宋"/>
          <w:color w:val="000000"/>
          <w:sz w:val="32"/>
          <w:szCs w:val="32"/>
          <w:lang w:val="en-US" w:eastAsia="zh-CN"/>
        </w:rPr>
        <w:t>所有项目据实结算，待审计部门对竣工决算审核批复，有关单位办理固定资产移交手续后，工程款结算至审计金额的97%，质保金（一年）期满后，工程款全部结清。工程款以审计部门最终审定金额为准。整体的资金使用方面</w:t>
      </w:r>
      <w:r>
        <w:rPr>
          <w:rFonts w:hint="eastAsia" w:ascii="仿宋_GB2312" w:hAnsi="宋体" w:eastAsia="仿宋_GB2312" w:cs="华文仿宋"/>
          <w:color w:val="000000"/>
          <w:sz w:val="32"/>
          <w:szCs w:val="32"/>
          <w:lang w:val="en-US" w:eastAsia="zh-CN"/>
        </w:rPr>
        <w:t>，我们做到了专款专用，支付范围、标准、进度、依据符合规定。</w:t>
      </w:r>
    </w:p>
    <w:p>
      <w:pPr>
        <w:widowControl/>
        <w:ind w:firstLine="640"/>
        <w:rPr>
          <w:rFonts w:hint="eastAsia" w:ascii="仿宋_GB2312" w:eastAsia="仿宋_GB2312" w:cs="仿宋_GB2312"/>
          <w:color w:val="333333"/>
          <w:kern w:val="0"/>
          <w:sz w:val="32"/>
          <w:szCs w:val="32"/>
        </w:rPr>
      </w:pPr>
      <w:r>
        <w:rPr>
          <w:rFonts w:hint="eastAsia" w:ascii="仿宋_GB2312" w:eastAsia="仿宋_GB2312" w:cs="仿宋_GB2312"/>
          <w:color w:val="333333"/>
          <w:kern w:val="0"/>
          <w:sz w:val="32"/>
          <w:szCs w:val="32"/>
        </w:rPr>
        <w:t>（二）项目财务管理情况</w:t>
      </w:r>
    </w:p>
    <w:p>
      <w:pPr>
        <w:pStyle w:val="6"/>
        <w:widowControl/>
        <w:tabs>
          <w:tab w:val="left" w:pos="673"/>
        </w:tabs>
        <w:spacing w:line="600" w:lineRule="exact"/>
        <w:ind w:firstLine="645" w:firstLineChars="0"/>
        <w:rPr>
          <w:rFonts w:hint="eastAsia" w:ascii="仿宋_GB2312" w:hAnsi="宋体" w:eastAsia="仿宋_GB2312" w:cs="华文仿宋"/>
          <w:color w:val="000000"/>
          <w:sz w:val="32"/>
          <w:szCs w:val="32"/>
          <w:lang w:val="en-US" w:eastAsia="zh-CN"/>
        </w:rPr>
      </w:pPr>
      <w:r>
        <w:rPr>
          <w:rFonts w:hint="eastAsia" w:ascii="仿宋_GB2312" w:hAnsi="宋体" w:eastAsia="仿宋_GB2312" w:cs="华文仿宋"/>
          <w:color w:val="000000"/>
          <w:sz w:val="32"/>
          <w:szCs w:val="32"/>
          <w:lang w:val="en-US" w:eastAsia="zh-CN"/>
        </w:rPr>
        <w:t>项目财务管理制度健全，并能严格执行；项目的实际支出符合财经法规和财务管理制度，资金使用合理；各种帐务处理及时，会计核算规范。</w:t>
      </w:r>
    </w:p>
    <w:p>
      <w:pPr>
        <w:pStyle w:val="6"/>
        <w:widowControl/>
        <w:tabs>
          <w:tab w:val="left" w:pos="673"/>
        </w:tabs>
        <w:spacing w:line="600" w:lineRule="exact"/>
        <w:ind w:firstLine="645" w:firstLineChars="0"/>
        <w:rPr>
          <w:rFonts w:hint="eastAsia" w:ascii="仿宋_GB2312" w:hAnsi="宋体" w:eastAsia="仿宋_GB2312" w:cs="华文仿宋"/>
          <w:color w:val="000000"/>
          <w:sz w:val="32"/>
          <w:szCs w:val="32"/>
          <w:lang w:val="en-US" w:eastAsia="zh-CN"/>
        </w:rPr>
      </w:pPr>
      <w:r>
        <w:rPr>
          <w:rFonts w:hint="eastAsia" w:ascii="仿宋_GB2312" w:hAnsi="宋体" w:eastAsia="仿宋_GB2312" w:cs="华文仿宋"/>
          <w:color w:val="000000"/>
          <w:sz w:val="32"/>
          <w:szCs w:val="32"/>
          <w:lang w:val="en-US" w:eastAsia="zh-CN"/>
        </w:rPr>
        <w:t>（三）项目组织实施情况</w:t>
      </w:r>
    </w:p>
    <w:p>
      <w:pPr>
        <w:pStyle w:val="6"/>
        <w:widowControl/>
        <w:tabs>
          <w:tab w:val="left" w:pos="673"/>
        </w:tabs>
        <w:spacing w:line="600" w:lineRule="exact"/>
        <w:ind w:firstLine="645" w:firstLineChars="0"/>
        <w:rPr>
          <w:rFonts w:hint="eastAsia" w:ascii="仿宋_GB2312" w:hAnsi="宋体" w:eastAsia="仿宋_GB2312" w:cs="华文仿宋"/>
          <w:color w:val="000000"/>
          <w:sz w:val="32"/>
          <w:szCs w:val="32"/>
          <w:lang w:val="en-US" w:eastAsia="zh-CN"/>
        </w:rPr>
      </w:pPr>
      <w:r>
        <w:rPr>
          <w:rFonts w:hint="eastAsia" w:ascii="仿宋_GB2312" w:hAnsi="宋体" w:eastAsia="仿宋_GB2312" w:cs="华文仿宋"/>
          <w:color w:val="000000"/>
          <w:sz w:val="32"/>
          <w:szCs w:val="32"/>
          <w:lang w:val="en-US" w:eastAsia="zh-CN"/>
        </w:rPr>
        <w:t>1、组织架构</w:t>
      </w:r>
    </w:p>
    <w:p>
      <w:pPr>
        <w:pStyle w:val="6"/>
        <w:widowControl/>
        <w:tabs>
          <w:tab w:val="left" w:pos="673"/>
        </w:tabs>
        <w:spacing w:line="600" w:lineRule="exact"/>
        <w:ind w:firstLine="645" w:firstLineChars="0"/>
        <w:rPr>
          <w:rFonts w:hint="eastAsia" w:ascii="仿宋_GB2312" w:hAnsi="宋体" w:eastAsia="仿宋_GB2312" w:cs="华文仿宋"/>
          <w:color w:val="000000"/>
          <w:sz w:val="32"/>
          <w:szCs w:val="32"/>
          <w:lang w:val="en-US" w:eastAsia="zh-CN"/>
        </w:rPr>
      </w:pPr>
      <w:r>
        <w:rPr>
          <w:rFonts w:hint="eastAsia" w:ascii="仿宋_GB2312" w:hAnsi="宋体" w:eastAsia="仿宋_GB2312" w:cs="华文仿宋"/>
          <w:color w:val="000000"/>
          <w:sz w:val="32"/>
          <w:szCs w:val="32"/>
          <w:lang w:val="en-US" w:eastAsia="zh-CN"/>
        </w:rPr>
        <w:t>为了使该项目能够顺利实施，</w:t>
      </w:r>
      <w:r>
        <w:rPr>
          <w:rFonts w:hint="eastAsia" w:ascii="仿宋_GB2312" w:hAnsi="宋体" w:cs="华文仿宋"/>
          <w:color w:val="auto"/>
          <w:sz w:val="32"/>
          <w:szCs w:val="32"/>
          <w:lang w:val="en-US" w:eastAsia="zh-CN"/>
        </w:rPr>
        <w:t>教体局</w:t>
      </w:r>
      <w:r>
        <w:rPr>
          <w:rFonts w:hint="eastAsia" w:ascii="仿宋_GB2312" w:hAnsi="宋体" w:eastAsia="仿宋_GB2312" w:cs="华文仿宋"/>
          <w:color w:val="auto"/>
          <w:sz w:val="32"/>
          <w:szCs w:val="32"/>
          <w:lang w:val="en-US" w:eastAsia="zh-CN"/>
        </w:rPr>
        <w:t>校园文化提升项目小组</w:t>
      </w:r>
      <w:r>
        <w:rPr>
          <w:rFonts w:hint="eastAsia" w:ascii="仿宋_GB2312" w:hAnsi="宋体" w:cs="华文仿宋"/>
          <w:color w:val="auto"/>
          <w:sz w:val="32"/>
          <w:szCs w:val="32"/>
          <w:lang w:val="en-US" w:eastAsia="zh-CN"/>
        </w:rPr>
        <w:t>和学校负责人以及基教科，</w:t>
      </w:r>
      <w:r>
        <w:rPr>
          <w:rFonts w:hint="eastAsia" w:ascii="仿宋_GB2312" w:hAnsi="宋体" w:eastAsia="仿宋_GB2312" w:cs="华文仿宋"/>
          <w:color w:val="000000"/>
          <w:sz w:val="32"/>
          <w:szCs w:val="32"/>
          <w:lang w:val="en-US" w:eastAsia="zh-CN"/>
        </w:rPr>
        <w:t>严格按照相关规定，明确责任，合理分工，密切协作，督促工程进度，保证该项工作的顺利进行，使绩效考核工作的实施得到保证。</w:t>
      </w:r>
    </w:p>
    <w:p>
      <w:pPr>
        <w:pStyle w:val="6"/>
        <w:widowControl/>
        <w:tabs>
          <w:tab w:val="left" w:pos="673"/>
        </w:tabs>
        <w:spacing w:line="600" w:lineRule="exact"/>
        <w:ind w:firstLine="645" w:firstLineChars="0"/>
        <w:rPr>
          <w:rFonts w:hint="eastAsia" w:ascii="仿宋_GB2312" w:hAnsi="宋体" w:eastAsia="仿宋_GB2312" w:cs="华文仿宋"/>
          <w:color w:val="000000"/>
          <w:sz w:val="32"/>
          <w:szCs w:val="32"/>
          <w:lang w:val="en-US" w:eastAsia="zh-CN"/>
        </w:rPr>
      </w:pPr>
      <w:r>
        <w:rPr>
          <w:rFonts w:hint="eastAsia" w:ascii="仿宋_GB2312" w:hAnsi="宋体" w:eastAsia="仿宋_GB2312" w:cs="华文仿宋"/>
          <w:color w:val="000000"/>
          <w:sz w:val="32"/>
          <w:szCs w:val="32"/>
          <w:lang w:val="en-US" w:eastAsia="zh-CN"/>
        </w:rPr>
        <w:t>2、实施流程</w:t>
      </w:r>
    </w:p>
    <w:p>
      <w:pPr>
        <w:ind w:firstLine="640" w:firstLineChars="200"/>
        <w:rPr>
          <w:rFonts w:hint="eastAsia" w:ascii="仿宋_GB2312" w:hAnsi="宋体" w:eastAsia="仿宋_GB2312" w:cs="华文仿宋"/>
          <w:color w:val="FF0000"/>
          <w:sz w:val="32"/>
          <w:szCs w:val="32"/>
          <w:lang w:val="en-US" w:eastAsia="zh-CN"/>
        </w:rPr>
      </w:pPr>
      <w:r>
        <w:rPr>
          <w:rFonts w:hint="eastAsia" w:ascii="仿宋_GB2312" w:hAnsi="宋体" w:eastAsia="仿宋_GB2312" w:cs="华文仿宋"/>
          <w:color w:val="000000"/>
          <w:sz w:val="32"/>
          <w:szCs w:val="32"/>
          <w:lang w:val="en-US" w:eastAsia="zh-CN"/>
        </w:rPr>
        <w:t>（1）</w:t>
      </w:r>
      <w:r>
        <w:rPr>
          <w:rFonts w:hint="eastAsia" w:ascii="仿宋_GB2312" w:hAnsi="宋体" w:eastAsia="仿宋_GB2312" w:cs="华文仿宋"/>
          <w:color w:val="000000"/>
          <w:kern w:val="2"/>
          <w:sz w:val="32"/>
          <w:szCs w:val="32"/>
          <w:lang w:val="en-US" w:eastAsia="zh-CN" w:bidi="ar-SA"/>
        </w:rPr>
        <w:t>由教体局成立校园文化提升项目小组，各校制定校园文化提升项目可行性研究报告，教体局多次召开瀍河回族区校园文化研讨会，辖区16所学校校长参加会议，项目校校长汇报展示本校校园文化设计理念及方案，参会人员对项目校的设计方案逐一进行点评,审核小组进行多次论证，并深入学校进行专题调研，提出指导性意见和合理化建议，项目学校经过多次修改，评审通过后逐项施工建设。</w:t>
      </w:r>
    </w:p>
    <w:p>
      <w:pPr>
        <w:pStyle w:val="6"/>
        <w:widowControl/>
        <w:tabs>
          <w:tab w:val="left" w:pos="673"/>
        </w:tabs>
        <w:spacing w:line="600" w:lineRule="exact"/>
        <w:ind w:firstLine="645" w:firstLineChars="0"/>
        <w:rPr>
          <w:rFonts w:hint="eastAsia" w:ascii="仿宋_GB2312" w:hAnsi="宋体" w:eastAsia="仿宋_GB2312" w:cs="华文仿宋"/>
          <w:color w:val="000000"/>
          <w:sz w:val="32"/>
          <w:szCs w:val="32"/>
          <w:lang w:val="en-US" w:eastAsia="zh-CN"/>
        </w:rPr>
      </w:pPr>
      <w:r>
        <w:rPr>
          <w:rFonts w:hint="eastAsia" w:ascii="仿宋_GB2312" w:hAnsi="宋体" w:eastAsia="仿宋_GB2312" w:cs="华文仿宋"/>
          <w:color w:val="000000"/>
          <w:sz w:val="32"/>
          <w:szCs w:val="32"/>
          <w:lang w:val="en-US" w:eastAsia="zh-CN"/>
        </w:rPr>
        <w:t>（2）项目校组织专业公司对项目进行设计、预算。</w:t>
      </w:r>
    </w:p>
    <w:p>
      <w:pPr>
        <w:pStyle w:val="6"/>
        <w:widowControl/>
        <w:tabs>
          <w:tab w:val="left" w:pos="673"/>
        </w:tabs>
        <w:spacing w:line="600" w:lineRule="exact"/>
        <w:ind w:firstLine="645" w:firstLineChars="0"/>
        <w:rPr>
          <w:rFonts w:hint="eastAsia" w:ascii="仿宋_GB2312" w:hAnsi="宋体" w:eastAsia="仿宋_GB2312" w:cs="华文仿宋"/>
          <w:color w:val="000000"/>
          <w:sz w:val="32"/>
          <w:szCs w:val="32"/>
          <w:lang w:val="en-US" w:eastAsia="zh-CN"/>
        </w:rPr>
      </w:pPr>
      <w:r>
        <w:rPr>
          <w:rFonts w:hint="eastAsia" w:ascii="仿宋_GB2312" w:hAnsi="宋体" w:eastAsia="仿宋_GB2312" w:cs="华文仿宋"/>
          <w:color w:val="000000"/>
          <w:sz w:val="32"/>
          <w:szCs w:val="32"/>
          <w:lang w:val="en-US" w:eastAsia="zh-CN"/>
        </w:rPr>
        <w:t>（3）各学校拟定出设计方案、效果图、预算后先由审核小组评审，通过后由财政评审中心对该项目设计进行财政评审。</w:t>
      </w:r>
    </w:p>
    <w:p>
      <w:pPr>
        <w:pStyle w:val="6"/>
        <w:widowControl/>
        <w:tabs>
          <w:tab w:val="left" w:pos="673"/>
        </w:tabs>
        <w:spacing w:line="600" w:lineRule="exact"/>
        <w:ind w:firstLine="645" w:firstLineChars="0"/>
        <w:rPr>
          <w:rFonts w:hint="eastAsia" w:ascii="仿宋_GB2312" w:hAnsi="宋体" w:eastAsia="仿宋_GB2312" w:cs="华文仿宋"/>
          <w:color w:val="000000"/>
          <w:sz w:val="32"/>
          <w:szCs w:val="32"/>
          <w:lang w:val="en-US" w:eastAsia="zh-CN"/>
        </w:rPr>
      </w:pPr>
      <w:r>
        <w:rPr>
          <w:rFonts w:hint="eastAsia" w:ascii="仿宋_GB2312" w:hAnsi="宋体" w:eastAsia="仿宋_GB2312" w:cs="华文仿宋"/>
          <w:color w:val="000000"/>
          <w:sz w:val="32"/>
          <w:szCs w:val="32"/>
          <w:lang w:val="en-US" w:eastAsia="zh-CN"/>
        </w:rPr>
        <w:t>（4）按规定程序进行</w:t>
      </w:r>
      <w:r>
        <w:rPr>
          <w:rFonts w:hint="eastAsia" w:ascii="仿宋_GB2312" w:hAnsi="宋体" w:cs="华文仿宋"/>
          <w:color w:val="000000"/>
          <w:sz w:val="32"/>
          <w:szCs w:val="32"/>
          <w:lang w:val="en-US" w:eastAsia="zh-CN"/>
        </w:rPr>
        <w:t>公开招标或三方公开询价</w:t>
      </w:r>
      <w:r>
        <w:rPr>
          <w:rFonts w:hint="eastAsia" w:ascii="仿宋_GB2312" w:hAnsi="宋体" w:eastAsia="仿宋_GB2312" w:cs="华文仿宋"/>
          <w:color w:val="000000"/>
          <w:sz w:val="32"/>
          <w:szCs w:val="32"/>
          <w:lang w:val="en-US" w:eastAsia="zh-CN"/>
        </w:rPr>
        <w:t>，确定施工单位。</w:t>
      </w:r>
    </w:p>
    <w:p>
      <w:pPr>
        <w:pStyle w:val="6"/>
        <w:widowControl/>
        <w:tabs>
          <w:tab w:val="left" w:pos="673"/>
        </w:tabs>
        <w:spacing w:line="600" w:lineRule="exact"/>
        <w:ind w:firstLine="645" w:firstLineChars="0"/>
        <w:rPr>
          <w:rFonts w:hint="eastAsia" w:ascii="仿宋_GB2312" w:hAnsi="宋体" w:eastAsia="仿宋_GB2312" w:cs="华文仿宋"/>
          <w:color w:val="000000"/>
          <w:sz w:val="32"/>
          <w:szCs w:val="32"/>
          <w:lang w:val="en-US" w:eastAsia="zh-CN"/>
        </w:rPr>
      </w:pPr>
      <w:r>
        <w:rPr>
          <w:rFonts w:hint="eastAsia" w:ascii="仿宋_GB2312" w:hAnsi="宋体" w:eastAsia="仿宋_GB2312" w:cs="华文仿宋"/>
          <w:color w:val="000000"/>
          <w:sz w:val="32"/>
          <w:szCs w:val="32"/>
          <w:lang w:val="en-US" w:eastAsia="zh-CN"/>
        </w:rPr>
        <w:t>（5）由中标单位进行施工建设。</w:t>
      </w:r>
    </w:p>
    <w:p>
      <w:pPr>
        <w:spacing w:line="640" w:lineRule="exact"/>
        <w:ind w:left="420" w:leftChars="200" w:firstLine="320" w:firstLineChars="100"/>
        <w:jc w:val="left"/>
        <w:rPr>
          <w:rFonts w:hint="eastAsia" w:ascii="华文仿宋" w:hAnsi="华文仿宋" w:eastAsia="华文仿宋" w:cs="华文仿宋"/>
          <w:sz w:val="32"/>
          <w:szCs w:val="32"/>
        </w:rPr>
      </w:pPr>
      <w:r>
        <w:rPr>
          <w:rFonts w:hint="eastAsia" w:ascii="华文仿宋" w:hAnsi="华文仿宋" w:eastAsia="华文仿宋" w:cs="华文仿宋"/>
          <w:sz w:val="32"/>
          <w:szCs w:val="32"/>
        </w:rPr>
        <w:t>3、监管措施</w:t>
      </w:r>
    </w:p>
    <w:p>
      <w:pPr>
        <w:pStyle w:val="6"/>
        <w:widowControl/>
        <w:tabs>
          <w:tab w:val="left" w:pos="673"/>
        </w:tabs>
        <w:spacing w:line="600" w:lineRule="exact"/>
        <w:ind w:firstLine="645" w:firstLineChars="0"/>
        <w:rPr>
          <w:rFonts w:hint="eastAsia" w:ascii="仿宋_GB2312" w:hAnsi="宋体" w:eastAsia="仿宋_GB2312" w:cs="华文仿宋"/>
          <w:color w:val="000000"/>
          <w:sz w:val="32"/>
          <w:szCs w:val="32"/>
          <w:lang w:val="en-US" w:eastAsia="zh-CN"/>
        </w:rPr>
      </w:pPr>
      <w:r>
        <w:rPr>
          <w:rFonts w:hint="eastAsia" w:ascii="仿宋_GB2312" w:hAnsi="宋体" w:eastAsia="仿宋_GB2312" w:cs="华文仿宋"/>
          <w:color w:val="000000"/>
          <w:sz w:val="32"/>
          <w:szCs w:val="32"/>
          <w:lang w:val="en-US" w:eastAsia="zh-CN"/>
        </w:rPr>
        <w:t>在项目建设中，为了确保工程质量、进度和安全文明施工，由学校委托监理公司或由校方校园文化提升小组、校办人员，</w:t>
      </w:r>
      <w:r>
        <w:rPr>
          <w:rFonts w:hint="eastAsia" w:ascii="仿宋_GB2312" w:hAnsi="宋体" w:cs="华文仿宋"/>
          <w:color w:val="000000"/>
          <w:sz w:val="32"/>
          <w:szCs w:val="32"/>
          <w:lang w:val="en-US" w:eastAsia="zh-CN"/>
        </w:rPr>
        <w:t>后勤、</w:t>
      </w:r>
      <w:r>
        <w:rPr>
          <w:rFonts w:hint="eastAsia" w:ascii="仿宋_GB2312" w:hAnsi="宋体" w:eastAsia="仿宋_GB2312" w:cs="华文仿宋"/>
          <w:color w:val="000000"/>
          <w:sz w:val="32"/>
          <w:szCs w:val="32"/>
          <w:lang w:val="en-US" w:eastAsia="zh-CN"/>
        </w:rPr>
        <w:t>工会人员进行监管</w:t>
      </w:r>
      <w:r>
        <w:rPr>
          <w:rFonts w:hint="eastAsia" w:ascii="仿宋_GB2312" w:hAnsi="宋体" w:cs="华文仿宋"/>
          <w:color w:val="000000"/>
          <w:sz w:val="32"/>
          <w:szCs w:val="32"/>
          <w:lang w:val="en-US" w:eastAsia="zh-CN"/>
        </w:rPr>
        <w:t>，</w:t>
      </w:r>
      <w:r>
        <w:rPr>
          <w:rFonts w:hint="eastAsia" w:ascii="仿宋_GB2312" w:hAnsi="宋体" w:eastAsia="仿宋_GB2312" w:cs="华文仿宋"/>
          <w:color w:val="000000"/>
          <w:sz w:val="32"/>
          <w:szCs w:val="32"/>
          <w:lang w:val="en-US" w:eastAsia="zh-CN"/>
        </w:rPr>
        <w:t>严格按照基本建设程序以及相关法律法规，对工程的质量、进度安全和文明施工进行全过程、全方位的现场监督管理。努力化解工程风险，努力提高工作质量和效率，明确规范管理，强化责任，确保安全，保证质量。从思想观念、文明施工、设计文件和施工材料等方面入手，做到未雨绸缪，防患于未然，严把安全质量和文明施工关。</w:t>
      </w:r>
    </w:p>
    <w:p>
      <w:pPr>
        <w:widowControl/>
        <w:numPr>
          <w:ilvl w:val="0"/>
          <w:numId w:val="1"/>
        </w:numPr>
        <w:ind w:firstLine="643"/>
        <w:rPr>
          <w:rFonts w:hint="eastAsia" w:ascii="黑体" w:hAnsi="宋体" w:eastAsia="黑体"/>
          <w:b/>
          <w:kern w:val="0"/>
          <w:sz w:val="32"/>
          <w:szCs w:val="32"/>
        </w:rPr>
      </w:pPr>
      <w:r>
        <w:rPr>
          <w:rFonts w:hint="eastAsia" w:ascii="黑体" w:hAnsi="宋体" w:eastAsia="黑体"/>
          <w:b/>
          <w:kern w:val="0"/>
          <w:sz w:val="32"/>
          <w:szCs w:val="32"/>
        </w:rPr>
        <w:t>项目绩效实现情况</w:t>
      </w:r>
    </w:p>
    <w:p>
      <w:pPr>
        <w:pStyle w:val="6"/>
        <w:widowControl/>
        <w:tabs>
          <w:tab w:val="left" w:pos="673"/>
        </w:tabs>
        <w:spacing w:line="600" w:lineRule="exact"/>
        <w:ind w:firstLine="645" w:firstLineChars="0"/>
        <w:rPr>
          <w:rFonts w:hint="eastAsia" w:ascii="仿宋_GB2312" w:hAnsi="宋体" w:eastAsia="仿宋_GB2312" w:cs="华文仿宋"/>
          <w:color w:val="000000"/>
          <w:sz w:val="32"/>
          <w:szCs w:val="32"/>
          <w:lang w:val="en-US" w:eastAsia="zh-CN"/>
        </w:rPr>
      </w:pPr>
      <w:r>
        <w:rPr>
          <w:rFonts w:hint="eastAsia" w:ascii="仿宋_GB2312" w:hAnsi="宋体" w:eastAsia="仿宋_GB2312" w:cs="华文仿宋"/>
          <w:color w:val="000000"/>
          <w:sz w:val="32"/>
          <w:szCs w:val="32"/>
          <w:lang w:val="en-US" w:eastAsia="zh-CN"/>
        </w:rPr>
        <w:t>2019年12月底已全部完成了我区教体育局校园文化改造提升项目工程的施工建设任务。各校校园文化改造提升项目基本上都能按合同要求提前完成施工计划，按实际完成工程量，资金控制在预算以内，从经济效益看，施工方采取有关措施，节约了成本，质量得到了保障，各校立足学校实际，因地制宜，坚持创特色和争一流同步推进、传承和创新并重、现代化和国际化并举，建设有内涵、有深度、健康、积极向上的校园文化。</w:t>
      </w:r>
    </w:p>
    <w:p>
      <w:pPr>
        <w:pStyle w:val="6"/>
        <w:widowControl/>
        <w:tabs>
          <w:tab w:val="left" w:pos="673"/>
        </w:tabs>
        <w:spacing w:line="600" w:lineRule="exact"/>
        <w:ind w:firstLine="645" w:firstLineChars="0"/>
        <w:rPr>
          <w:rFonts w:hint="eastAsia" w:ascii="仿宋_GB2312" w:hAnsi="宋体" w:cs="华文仿宋"/>
          <w:color w:val="000000"/>
          <w:sz w:val="32"/>
          <w:szCs w:val="32"/>
          <w:lang w:val="en-US" w:eastAsia="zh-CN"/>
        </w:rPr>
      </w:pPr>
      <w:r>
        <w:rPr>
          <w:rFonts w:hint="eastAsia" w:ascii="仿宋_GB2312" w:hAnsi="宋体" w:eastAsia="仿宋_GB2312" w:cs="华文仿宋"/>
          <w:color w:val="000000"/>
          <w:sz w:val="32"/>
          <w:szCs w:val="32"/>
          <w:lang w:val="en-US" w:eastAsia="zh-CN"/>
        </w:rPr>
        <w:t>瀍河二实小在“和美教育”引领下，践行“和美育人 、奠基一生”的办学理念，校园充满了“和谐、尚美”的氛围。学校以版画和阅读为特色，建</w:t>
      </w:r>
      <w:r>
        <w:rPr>
          <w:rFonts w:hint="eastAsia" w:ascii="仿宋_GB2312" w:hAnsi="宋体" w:cs="华文仿宋"/>
          <w:color w:val="000000"/>
          <w:sz w:val="32"/>
          <w:szCs w:val="32"/>
          <w:lang w:val="en-US" w:eastAsia="zh-CN"/>
        </w:rPr>
        <w:t>设</w:t>
      </w:r>
      <w:r>
        <w:rPr>
          <w:rFonts w:hint="eastAsia" w:ascii="仿宋_GB2312" w:hAnsi="宋体" w:eastAsia="仿宋_GB2312" w:cs="华文仿宋"/>
          <w:color w:val="000000"/>
          <w:sz w:val="32"/>
          <w:szCs w:val="32"/>
          <w:lang w:val="en-US" w:eastAsia="zh-CN"/>
        </w:rPr>
        <w:t>版画作品展厅和创客空间，让学生审美情趣和动手实践能力得以发展；建有“和美书馆”，全力打造最美书香校园，让读书成为学校永恒的主题。</w:t>
      </w:r>
      <w:r>
        <w:rPr>
          <w:rFonts w:hint="eastAsia" w:ascii="仿宋_GB2312" w:hAnsi="宋体" w:cs="华文仿宋"/>
          <w:color w:val="000000"/>
          <w:sz w:val="32"/>
          <w:szCs w:val="32"/>
          <w:lang w:val="en-US" w:eastAsia="zh-CN"/>
        </w:rPr>
        <w:t xml:space="preserve"> </w:t>
      </w:r>
    </w:p>
    <w:p>
      <w:pPr>
        <w:pStyle w:val="6"/>
        <w:widowControl/>
        <w:tabs>
          <w:tab w:val="left" w:pos="673"/>
        </w:tabs>
        <w:spacing w:line="600" w:lineRule="exact"/>
        <w:ind w:firstLine="645" w:firstLineChars="0"/>
        <w:rPr>
          <w:rFonts w:hint="eastAsia" w:ascii="仿宋_GB2312" w:hAnsi="宋体" w:eastAsia="仿宋_GB2312" w:cs="华文仿宋"/>
          <w:color w:val="000000"/>
          <w:sz w:val="32"/>
          <w:szCs w:val="32"/>
          <w:lang w:val="en-US" w:eastAsia="zh-CN"/>
        </w:rPr>
      </w:pPr>
      <w:r>
        <w:rPr>
          <w:rFonts w:hint="eastAsia" w:ascii="仿宋_GB2312" w:hAnsi="宋体" w:eastAsia="仿宋_GB2312" w:cs="华文仿宋"/>
          <w:color w:val="000000"/>
          <w:sz w:val="32"/>
          <w:szCs w:val="32"/>
          <w:lang w:val="en-US" w:eastAsia="zh-CN"/>
        </w:rPr>
        <w:t>下园小学借助地域深厚的文化底蕴，提出“礼源文化</w:t>
      </w:r>
      <w:r>
        <w:rPr>
          <w:rFonts w:hint="eastAsia" w:ascii="仿宋_GB2312" w:hAnsi="宋体" w:cs="华文仿宋"/>
          <w:color w:val="000000"/>
          <w:sz w:val="32"/>
          <w:szCs w:val="32"/>
          <w:lang w:val="en-US" w:eastAsia="zh-CN"/>
        </w:rPr>
        <w:t>、</w:t>
      </w:r>
      <w:r>
        <w:rPr>
          <w:rFonts w:hint="eastAsia" w:ascii="仿宋_GB2312" w:hAnsi="宋体" w:eastAsia="仿宋_GB2312" w:cs="华文仿宋"/>
          <w:color w:val="000000"/>
          <w:sz w:val="32"/>
          <w:szCs w:val="32"/>
          <w:lang w:val="en-US" w:eastAsia="zh-CN"/>
        </w:rPr>
        <w:t>润泽生命”的办学理念，打造小巷深处的世外桃源。遵循真实与自然、规则与秩序、静美与灵动的原则，让校园成为孩子们的花园、书园、画园、曲园、礼园、学园、乐园……校园处处有礼，体验源源不断，润物无声。</w:t>
      </w:r>
    </w:p>
    <w:p>
      <w:pPr>
        <w:pStyle w:val="6"/>
        <w:widowControl/>
        <w:tabs>
          <w:tab w:val="left" w:pos="673"/>
        </w:tabs>
        <w:spacing w:line="600" w:lineRule="exact"/>
        <w:ind w:firstLine="645" w:firstLineChars="0"/>
        <w:rPr>
          <w:rFonts w:hint="eastAsia" w:ascii="仿宋_GB2312" w:hAnsi="宋体" w:eastAsia="仿宋_GB2312" w:cs="华文仿宋"/>
          <w:color w:val="000000"/>
          <w:sz w:val="32"/>
          <w:szCs w:val="32"/>
          <w:lang w:val="en-US" w:eastAsia="zh-CN"/>
        </w:rPr>
      </w:pPr>
      <w:r>
        <w:rPr>
          <w:rFonts w:hint="eastAsia" w:ascii="仿宋_GB2312" w:hAnsi="宋体" w:eastAsia="仿宋_GB2312" w:cs="华文仿宋"/>
          <w:color w:val="000000"/>
          <w:sz w:val="32"/>
          <w:szCs w:val="32"/>
          <w:lang w:val="en-US" w:eastAsia="zh-CN"/>
        </w:rPr>
        <w:t>新建小学对美术室、创客教室、名师工作室、心理咨询室和门卫室五个功能室进行了改造提升，对成长小道西侧进行了绿化改造。五室的改造提升不仅解决了功能教室长期使用造成的墙皮脱落、屋顶落水、地面开裂等问题，最主要的是打造了学科特色明显的主题式功能教室：美术室色彩鲜亮，不仅是学生学习美术知识的专业教室，还是特色皮影社团的活动阵地；创客教室是新建的功能室，3D打印课程、机器人社团、电子摆拼等特色课程在这里开展的如火如荼，孩子们在这里动手动脑，创新的种子在这里萌芽！名师工作室在谷艳丽语文名师的带领下，成为学校语文教学研究和青年教师成长的沃土；心理咨询室在新时代背景下作用越发明显，班级后进生、心理障碍学生、问题家庭在这里接受心理疏导和辅导，成为学校德育教育的有力助手。校园绿化改造提升，让成长小道更亮丽，三季有花，四季常青，优美的校园环境为师生每一天校园生活增资添彩！</w:t>
      </w:r>
    </w:p>
    <w:p>
      <w:pPr>
        <w:numPr>
          <w:ilvl w:val="0"/>
          <w:numId w:val="1"/>
        </w:numPr>
        <w:ind w:left="0" w:leftChars="0" w:firstLine="643" w:firstLineChars="0"/>
        <w:rPr>
          <w:rFonts w:hint="eastAsia" w:ascii="黑体" w:hAnsi="黑体" w:eastAsia="黑体" w:cs="黑体"/>
          <w:b/>
          <w:bCs/>
          <w:sz w:val="32"/>
          <w:szCs w:val="32"/>
        </w:rPr>
      </w:pPr>
      <w:r>
        <w:rPr>
          <w:rFonts w:hint="eastAsia" w:ascii="黑体" w:hAnsi="黑体" w:eastAsia="黑体" w:cs="黑体"/>
          <w:b/>
          <w:bCs/>
          <w:sz w:val="32"/>
          <w:szCs w:val="32"/>
        </w:rPr>
        <w:t>存在问题</w:t>
      </w:r>
      <w:r>
        <w:rPr>
          <w:rFonts w:hint="eastAsia" w:ascii="黑体" w:hAnsi="黑体" w:eastAsia="黑体" w:cs="黑体"/>
          <w:b/>
          <w:bCs/>
          <w:sz w:val="32"/>
          <w:szCs w:val="32"/>
          <w:lang w:eastAsia="zh-CN"/>
        </w:rPr>
        <w:t>和措施</w:t>
      </w:r>
    </w:p>
    <w:p>
      <w:pPr>
        <w:pStyle w:val="6"/>
        <w:widowControl/>
        <w:tabs>
          <w:tab w:val="left" w:pos="673"/>
        </w:tabs>
        <w:spacing w:line="600" w:lineRule="exact"/>
        <w:ind w:left="0" w:leftChars="0" w:firstLine="320" w:firstLineChars="100"/>
        <w:rPr>
          <w:rFonts w:hint="eastAsia" w:ascii="仿宋_GB2312" w:hAnsi="宋体" w:eastAsia="仿宋_GB2312" w:cs="华文仿宋"/>
          <w:color w:val="000000"/>
          <w:sz w:val="32"/>
          <w:szCs w:val="32"/>
          <w:lang w:val="en-US" w:eastAsia="zh-CN"/>
        </w:rPr>
      </w:pPr>
      <w:r>
        <w:rPr>
          <w:rFonts w:hint="eastAsia" w:ascii="仿宋_GB2312" w:hAnsi="宋体" w:eastAsia="仿宋_GB2312" w:cs="华文仿宋"/>
          <w:color w:val="000000"/>
          <w:sz w:val="32"/>
          <w:szCs w:val="32"/>
          <w:lang w:val="en-US" w:eastAsia="zh-CN"/>
        </w:rPr>
        <w:t>（一）存在问题</w:t>
      </w:r>
    </w:p>
    <w:p>
      <w:pPr>
        <w:widowControl w:val="0"/>
        <w:numPr>
          <w:ilvl w:val="0"/>
          <w:numId w:val="3"/>
        </w:numPr>
        <w:wordWrap/>
        <w:adjustRightInd/>
        <w:snapToGrid/>
        <w:ind w:left="0" w:leftChars="0" w:firstLine="640" w:firstLineChars="200"/>
        <w:jc w:val="left"/>
        <w:textAlignment w:val="auto"/>
        <w:rPr>
          <w:rFonts w:hint="eastAsia" w:ascii="仿宋_GB2312" w:hAnsi="宋体" w:eastAsia="仿宋_GB2312" w:cs="华文仿宋"/>
          <w:color w:val="000000"/>
          <w:kern w:val="2"/>
          <w:sz w:val="32"/>
          <w:szCs w:val="32"/>
          <w:lang w:val="en-US" w:eastAsia="zh-CN" w:bidi="ar-SA"/>
        </w:rPr>
      </w:pPr>
      <w:r>
        <w:rPr>
          <w:rFonts w:hint="eastAsia" w:ascii="仿宋_GB2312" w:hAnsi="宋体" w:eastAsia="仿宋_GB2312" w:cs="华文仿宋"/>
          <w:color w:val="000000"/>
          <w:kern w:val="2"/>
          <w:sz w:val="32"/>
          <w:szCs w:val="32"/>
          <w:lang w:val="en-US" w:eastAsia="zh-CN" w:bidi="ar-SA"/>
        </w:rPr>
        <w:t>个别学校在校园文化建设中，没有整体设计与长远考虑，缺少长远规划、近期目标和分步实施方案，不成体系。</w:t>
      </w:r>
    </w:p>
    <w:p>
      <w:pPr>
        <w:widowControl w:val="0"/>
        <w:numPr>
          <w:ilvl w:val="0"/>
          <w:numId w:val="3"/>
        </w:numPr>
        <w:wordWrap/>
        <w:adjustRightInd/>
        <w:snapToGrid/>
        <w:ind w:left="0" w:leftChars="0" w:firstLine="640" w:firstLineChars="200"/>
        <w:jc w:val="left"/>
        <w:textAlignment w:val="auto"/>
        <w:rPr>
          <w:rFonts w:hint="eastAsia" w:ascii="仿宋_GB2312" w:hAnsi="宋体" w:eastAsia="仿宋_GB2312" w:cs="华文仿宋"/>
          <w:color w:val="000000"/>
          <w:kern w:val="2"/>
          <w:sz w:val="32"/>
          <w:szCs w:val="32"/>
          <w:lang w:val="en-US" w:eastAsia="zh-CN" w:bidi="ar-SA"/>
        </w:rPr>
      </w:pPr>
      <w:r>
        <w:rPr>
          <w:rFonts w:hint="eastAsia" w:ascii="仿宋_GB2312" w:hAnsi="宋体" w:eastAsia="仿宋_GB2312" w:cs="华文仿宋"/>
          <w:color w:val="000000"/>
          <w:kern w:val="2"/>
          <w:sz w:val="32"/>
          <w:szCs w:val="32"/>
          <w:lang w:val="en-US" w:eastAsia="zh-CN" w:bidi="ar-SA"/>
        </w:rPr>
        <w:t>个别学校校园文化建设没有体现出其鲜明的个性特征，没有注重体现学校自身的特色、历史渊源和发展趋势，趋同化明显。</w:t>
      </w:r>
    </w:p>
    <w:p>
      <w:pPr>
        <w:pStyle w:val="6"/>
        <w:widowControl/>
        <w:tabs>
          <w:tab w:val="left" w:pos="673"/>
        </w:tabs>
        <w:spacing w:line="600" w:lineRule="exact"/>
        <w:rPr>
          <w:rFonts w:hint="eastAsia" w:ascii="仿宋_GB2312" w:hAnsi="宋体" w:eastAsia="仿宋_GB2312" w:cs="华文仿宋"/>
          <w:color w:val="000000"/>
          <w:sz w:val="32"/>
          <w:szCs w:val="32"/>
          <w:lang w:val="en-US" w:eastAsia="zh-CN"/>
        </w:rPr>
      </w:pPr>
      <w:r>
        <w:rPr>
          <w:rFonts w:hint="eastAsia" w:ascii="仿宋_GB2312" w:hAnsi="宋体" w:eastAsia="仿宋_GB2312" w:cs="华文仿宋"/>
          <w:color w:val="000000"/>
          <w:sz w:val="32"/>
          <w:szCs w:val="32"/>
          <w:lang w:val="en-US" w:eastAsia="zh-CN"/>
        </w:rPr>
        <w:t>（二）相关措施</w:t>
      </w:r>
    </w:p>
    <w:p>
      <w:pPr>
        <w:pStyle w:val="6"/>
        <w:widowControl/>
        <w:tabs>
          <w:tab w:val="left" w:pos="673"/>
        </w:tabs>
        <w:spacing w:line="600" w:lineRule="exact"/>
        <w:ind w:firstLine="645" w:firstLineChars="0"/>
        <w:rPr>
          <w:rFonts w:hint="eastAsia" w:ascii="仿宋_GB2312" w:hAnsi="Times New Roman" w:eastAsia="仿宋_GB2312" w:cs="仿宋_GB2312"/>
          <w:b w:val="0"/>
          <w:bCs w:val="0"/>
          <w:color w:val="333333"/>
          <w:kern w:val="0"/>
          <w:sz w:val="32"/>
          <w:szCs w:val="32"/>
          <w:lang w:val="en-US" w:eastAsia="zh-CN"/>
        </w:rPr>
      </w:pPr>
      <w:r>
        <w:rPr>
          <w:rFonts w:hint="eastAsia" w:ascii="仿宋_GB2312" w:hAnsi="宋体" w:eastAsia="仿宋_GB2312" w:cs="华文仿宋"/>
          <w:color w:val="000000"/>
          <w:sz w:val="32"/>
          <w:szCs w:val="32"/>
          <w:lang w:val="en-US" w:eastAsia="zh-CN"/>
        </w:rPr>
        <w:t>针对存在的问题，我们将进一步完善现有的管理办法，并通过“走出去，引进来”逐步提升学校管理者的眼界和育人艺术修为，增强学校管理者的文化意识和文化使命感，增强教师的校园文化意识。在今后的工作中我们将及时跟进项目进展，充分发挥好校园文化建设环境育人的作用，力争每个学校都能树立起完整的</w:t>
      </w:r>
      <w:r>
        <w:rPr>
          <w:rFonts w:hint="eastAsia" w:ascii="仿宋_GB2312" w:hAnsi="宋体" w:eastAsia="仿宋_GB2312" w:cs="华文仿宋"/>
          <w:color w:val="000000"/>
          <w:sz w:val="32"/>
          <w:szCs w:val="32"/>
          <w:lang w:val="en-US" w:eastAsia="zh-CN"/>
        </w:rPr>
        <w:fldChar w:fldCharType="begin"/>
      </w:r>
      <w:r>
        <w:rPr>
          <w:rFonts w:hint="eastAsia" w:ascii="仿宋_GB2312" w:hAnsi="宋体" w:eastAsia="仿宋_GB2312" w:cs="华文仿宋"/>
          <w:color w:val="000000"/>
          <w:sz w:val="32"/>
          <w:szCs w:val="32"/>
          <w:lang w:val="en-US" w:eastAsia="zh-CN"/>
        </w:rPr>
        <w:instrText xml:space="preserve"> HYPERLINK "https://baike.so.com/doc/1802156-1905758.html" \t "_blank" </w:instrText>
      </w:r>
      <w:r>
        <w:rPr>
          <w:rFonts w:hint="eastAsia" w:ascii="仿宋_GB2312" w:hAnsi="宋体" w:eastAsia="仿宋_GB2312" w:cs="华文仿宋"/>
          <w:color w:val="000000"/>
          <w:sz w:val="32"/>
          <w:szCs w:val="32"/>
          <w:lang w:val="en-US" w:eastAsia="zh-CN"/>
        </w:rPr>
        <w:fldChar w:fldCharType="separate"/>
      </w:r>
      <w:r>
        <w:rPr>
          <w:rFonts w:hint="eastAsia" w:ascii="仿宋_GB2312" w:hAnsi="宋体" w:eastAsia="仿宋_GB2312" w:cs="华文仿宋"/>
          <w:color w:val="000000"/>
          <w:sz w:val="32"/>
          <w:szCs w:val="32"/>
          <w:lang w:val="en-US" w:eastAsia="zh-CN"/>
        </w:rPr>
        <w:t>文化形象</w:t>
      </w:r>
      <w:r>
        <w:rPr>
          <w:rFonts w:hint="eastAsia" w:ascii="仿宋_GB2312" w:hAnsi="宋体" w:eastAsia="仿宋_GB2312" w:cs="华文仿宋"/>
          <w:color w:val="000000"/>
          <w:sz w:val="32"/>
          <w:szCs w:val="32"/>
          <w:lang w:val="en-US" w:eastAsia="zh-CN"/>
        </w:rPr>
        <w:fldChar w:fldCharType="end"/>
      </w:r>
      <w:r>
        <w:rPr>
          <w:rFonts w:hint="eastAsia" w:ascii="仿宋_GB2312" w:hAnsi="宋体" w:eastAsia="仿宋_GB2312" w:cs="华文仿宋"/>
          <w:color w:val="000000"/>
          <w:sz w:val="32"/>
          <w:szCs w:val="32"/>
          <w:lang w:val="en-US" w:eastAsia="zh-CN"/>
        </w:rPr>
        <w:t>。</w:t>
      </w:r>
    </w:p>
    <w:p>
      <w:pPr>
        <w:widowControl/>
        <w:ind w:firstLine="640"/>
        <w:rPr>
          <w:rFonts w:hint="eastAsia" w:ascii="仿宋_GB2312" w:hAnsi="Times New Roman" w:eastAsia="仿宋_GB2312" w:cs="仿宋_GB2312"/>
          <w:b w:val="0"/>
          <w:bCs w:val="0"/>
          <w:color w:val="333333"/>
          <w:kern w:val="0"/>
          <w:sz w:val="32"/>
          <w:szCs w:val="32"/>
          <w:lang w:val="en-US" w:eastAsia="zh-CN"/>
        </w:rPr>
      </w:pPr>
    </w:p>
    <w:sectPr>
      <w:headerReference r:id="rId4" w:type="default"/>
      <w:footerReference r:id="rId5" w:type="default"/>
      <w:pgSz w:w="11906" w:h="16838"/>
      <w:pgMar w:top="1440" w:right="1800" w:bottom="1440" w:left="1800" w:header="851" w:footer="992" w:gutter="0"/>
      <w:cols w:space="720" w:num="1"/>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Tahoma">
    <w:panose1 w:val="020B0604030504040204"/>
    <w:charset w:val="00"/>
    <w:family w:val="auto"/>
    <w:pitch w:val="default"/>
    <w:sig w:usb0="61007A87" w:usb1="80000000" w:usb2="00000008"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Wingdings">
    <w:panose1 w:val="05000000000000000000"/>
    <w:charset w:val="02"/>
    <w:family w:val="auto"/>
    <w:pitch w:val="default"/>
    <w:sig w:usb0="00000000" w:usb1="00000000" w:usb2="00000000" w:usb3="00000000" w:csb0="80000000" w:csb1="00000000"/>
  </w:font>
  <w:font w:name="微软雅黑">
    <w:altName w:val="黑体"/>
    <w:panose1 w:val="020B0503020204020204"/>
    <w:charset w:val="86"/>
    <w:family w:val="auto"/>
    <w:pitch w:val="default"/>
    <w:sig w:usb0="80000287" w:usb1="280F3C52" w:usb2="00000016" w:usb3="00000000" w:csb0="0004001F" w:csb1="00000000"/>
  </w:font>
  <w:font w:name="Calibri">
    <w:panose1 w:val="020F0502020204030204"/>
    <w:charset w:val="00"/>
    <w:family w:val="auto"/>
    <w:pitch w:val="default"/>
    <w:sig w:usb0="A00002EF" w:usb1="4000207B" w:usb2="00000000" w:usb3="00000000" w:csb0="2000009F" w:csb1="00000000"/>
  </w:font>
  <w:font w:name="仿宋_GB2312">
    <w:panose1 w:val="02010609030101010101"/>
    <w:charset w:val="86"/>
    <w:family w:val="auto"/>
    <w:pitch w:val="default"/>
    <w:sig w:usb0="00000001" w:usb1="080E0000" w:usb2="00000000" w:usb3="00000000" w:csb0="00040000" w:csb1="00000000"/>
  </w:font>
  <w:font w:name="华文仿宋">
    <w:altName w:val="仿宋_GB2312"/>
    <w:panose1 w:val="02010600040101010101"/>
    <w:charset w:val="86"/>
    <w:family w:val="auto"/>
    <w:pitch w:val="default"/>
    <w:sig w:usb0="00000287" w:usb1="080F0000" w:usb2="00000000" w:usb3="00000000" w:csb0="0004009F" w:csb1="DFD70000"/>
  </w:font>
  <w:font w:name="仿宋">
    <w:altName w:val="仿宋_GB2312"/>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pPr>
    <w:r>
      <w:rPr>
        <w:rFonts w:ascii="Times New Roman" w:hAnsi="Times New Roman" w:eastAsia="宋体" w:cs="Times New Roman"/>
        <w:kern w:val="2"/>
        <w:sz w:val="18"/>
        <w:szCs w:val="24"/>
        <w:lang w:val="en-US" w:eastAsia="zh-CN" w:bidi="ar-SA"/>
      </w:rPr>
      <w:pict>
        <v:shape id="文本框1" o:spid="_x0000_s1025" type="#_x0000_t202" style="position:absolute;left:0;margin-top:0pt;height:144pt;width:144pt;mso-position-horizontal:center;mso-position-horizontal-relative:margin;mso-wrap-style:none;rotation:0f;z-index:251658240;"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
    <w:nsid w:val="00000001"/>
    <w:multiLevelType w:val="singleLevel"/>
    <w:tmpl w:val="00000001"/>
    <w:lvl w:ilvl="0" w:tentative="1">
      <w:start w:val="1"/>
      <w:numFmt w:val="decimal"/>
      <w:suff w:val="nothing"/>
      <w:lvlText w:val="%1．"/>
      <w:lvlJc w:val="left"/>
      <w:pPr>
        <w:ind w:left="0" w:firstLine="400"/>
      </w:pPr>
      <w:rPr>
        <w:rFonts w:hint="default"/>
      </w:rPr>
    </w:lvl>
  </w:abstractNum>
  <w:abstractNum w:abstractNumId="11">
    <w:nsid w:val="0000000B"/>
    <w:multiLevelType w:val="singleLevel"/>
    <w:tmpl w:val="0000000B"/>
    <w:lvl w:ilvl="0" w:tentative="1">
      <w:start w:val="1"/>
      <w:numFmt w:val="decimal"/>
      <w:suff w:val="nothing"/>
      <w:lvlText w:val="%1．"/>
      <w:lvlJc w:val="left"/>
      <w:pPr>
        <w:ind w:left="0" w:firstLine="400"/>
      </w:pPr>
      <w:rPr>
        <w:rFonts w:hint="default"/>
      </w:rPr>
    </w:lvl>
  </w:abstractNum>
  <w:abstractNum w:abstractNumId="12">
    <w:nsid w:val="0000000C"/>
    <w:multiLevelType w:val="singleLevel"/>
    <w:tmpl w:val="0000000C"/>
    <w:lvl w:ilvl="0" w:tentative="1">
      <w:start w:val="2"/>
      <w:numFmt w:val="chineseCounting"/>
      <w:suff w:val="nothing"/>
      <w:lvlText w:val="%1、"/>
      <w:lvlJc w:val="left"/>
      <w:rPr>
        <w:rFonts w:hint="eastAsia"/>
      </w:rPr>
    </w:lvl>
  </w:abstractNum>
  <w:num w:numId="1">
    <w:abstractNumId w:val="12"/>
  </w:num>
  <w:num w:numId="2">
    <w:abstractNumId w:val="1"/>
  </w:num>
  <w:num w:numId="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style w:type="paragraph" w:default="1" w:styleId="1">
    <w:name w:val="Normal"/>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tyle>
  <w:style w:type="paragraph" w:styleId="2">
    <w:name w:val="footer"/>
    <w:basedOn w:val="1"/>
    <w:pPr>
      <w:tabs>
        <w:tab w:val="center" w:pos="4153"/>
        <w:tab w:val="right" w:pos="8306"/>
      </w:tabs>
      <w:snapToGrid w:val="0"/>
      <w:jc w:val="left"/>
    </w:pPr>
    <w:rPr>
      <w:sz w:val="18"/>
    </w:rPr>
  </w:style>
  <w:style w:type="paragraph" w:styleId="3">
    <w:name w:val="header"/>
    <w:basedOn w:val="1"/>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character" w:styleId="5">
    <w:name w:val="Hyperlink"/>
    <w:basedOn w:val="4"/>
    <w:rPr>
      <w:color w:val="0000FF"/>
      <w:u w:val="single"/>
    </w:rPr>
  </w:style>
  <w:style w:type="paragraph" w:customStyle="1" w:styleId="6">
    <w:name w:val="Body Text Indent"/>
    <w:basedOn w:val="1"/>
    <w:pPr>
      <w:ind w:firstLine="631" w:firstLineChars="200"/>
    </w:pPr>
    <w:rPr>
      <w:rFonts w:eastAsia="仿宋_GB2312"/>
      <w:sz w:val="32"/>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 Id="rId7" Type="http://schemas.openxmlformats.org/officeDocument/2006/relationships/customXml" Target="../customXml/item1.xml"/><Relationship Id="rId8"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 专业版_9.1.0.4167</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2020-06-01T17:55:00Z</dcterms:created>
  <dc:creator>dell</dc:creator>
  <dcterms:modified xsi:type="dcterms:W3CDTF">2020-06-16T09:48:12Z</dcterms:modified>
  <dc:title>dell</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2052-9.1.0.4167</vt:lpwstr>
  </property>
</Properties>
</file>